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1D04397F" w14:textId="1DDDABEF" w:rsidR="00CB0BBC" w:rsidRPr="00EC2835" w:rsidRDefault="009D5D74" w:rsidP="009D5D74">
      <w:pPr>
        <w:tabs>
          <w:tab w:val="left" w:pos="3544"/>
        </w:tabs>
        <w:spacing w:after="0"/>
        <w:jc w:val="right"/>
        <w:rPr>
          <w:rFonts w:ascii="Calibri Light" w:eastAsia="Cambria" w:hAnsi="Calibri Light" w:cs="Calibri Light"/>
          <w:bCs/>
          <w:sz w:val="20"/>
          <w:szCs w:val="20"/>
        </w:rPr>
      </w:pPr>
      <w:r w:rsidRPr="00EC2835">
        <w:rPr>
          <w:rFonts w:ascii="Calibri Light" w:eastAsia="Cambria" w:hAnsi="Calibri Light" w:cs="Calibri Light"/>
          <w:bCs/>
          <w:sz w:val="20"/>
          <w:szCs w:val="20"/>
        </w:rPr>
        <w:t>Załącznik nr</w:t>
      </w:r>
      <w:r w:rsidR="00091ACB" w:rsidRPr="00EC2835">
        <w:rPr>
          <w:rFonts w:ascii="Calibri Light" w:eastAsia="Cambria" w:hAnsi="Calibri Light" w:cs="Calibri Light"/>
          <w:bCs/>
          <w:sz w:val="20"/>
          <w:szCs w:val="20"/>
        </w:rPr>
        <w:t xml:space="preserve"> </w:t>
      </w:r>
      <w:r w:rsidR="00EC2835" w:rsidRPr="00EC2835">
        <w:rPr>
          <w:rFonts w:ascii="Calibri Light" w:eastAsia="Cambria" w:hAnsi="Calibri Light" w:cs="Calibri Light"/>
          <w:bCs/>
          <w:sz w:val="20"/>
          <w:szCs w:val="20"/>
        </w:rPr>
        <w:t>4 do OPZ</w:t>
      </w:r>
    </w:p>
    <w:p w14:paraId="33C65C19" w14:textId="77777777" w:rsidR="009D5D74" w:rsidRPr="00EC2835" w:rsidRDefault="009D5D74" w:rsidP="009D5D74">
      <w:pPr>
        <w:tabs>
          <w:tab w:val="left" w:pos="3544"/>
        </w:tabs>
        <w:spacing w:after="0"/>
        <w:jc w:val="right"/>
        <w:rPr>
          <w:rFonts w:ascii="Calibri Light" w:eastAsia="Cambria" w:hAnsi="Calibri Light" w:cs="Calibri Light"/>
          <w:b/>
          <w:sz w:val="20"/>
          <w:szCs w:val="20"/>
          <w:u w:val="single"/>
        </w:rPr>
      </w:pPr>
    </w:p>
    <w:p w14:paraId="461E8CDC" w14:textId="5B8BD1C3" w:rsidR="00CB0BBC" w:rsidRPr="0053180B" w:rsidRDefault="006E31FE" w:rsidP="00AF3B4B">
      <w:pPr>
        <w:spacing w:after="0"/>
        <w:ind w:right="141"/>
        <w:jc w:val="both"/>
        <w:rPr>
          <w:rFonts w:ascii="Calibri Light" w:eastAsia="Cambria" w:hAnsi="Calibri Light" w:cs="Calibri Light"/>
          <w:b/>
          <w:sz w:val="24"/>
          <w:szCs w:val="24"/>
        </w:rPr>
      </w:pPr>
      <w:r w:rsidRPr="0053180B">
        <w:rPr>
          <w:rFonts w:ascii="Calibri Light" w:eastAsia="Cambria" w:hAnsi="Calibri Light" w:cs="Calibri Light"/>
          <w:b/>
          <w:sz w:val="24"/>
          <w:szCs w:val="24"/>
        </w:rPr>
        <w:t>Instrukcja utrzymania przystanków komunikacyjnych.</w:t>
      </w:r>
    </w:p>
    <w:p w14:paraId="1D0EB7F4" w14:textId="77777777" w:rsidR="00CB0BBC" w:rsidRPr="0053180B" w:rsidRDefault="007C2CB0" w:rsidP="00AF3B4B">
      <w:pPr>
        <w:tabs>
          <w:tab w:val="left" w:pos="3283"/>
        </w:tabs>
        <w:spacing w:after="0"/>
        <w:jc w:val="both"/>
        <w:rPr>
          <w:rFonts w:ascii="Calibri Light" w:eastAsia="Cambria" w:hAnsi="Calibri Light" w:cs="Calibri Light"/>
          <w:bCs/>
          <w:sz w:val="24"/>
          <w:szCs w:val="24"/>
        </w:rPr>
      </w:pPr>
      <w:r w:rsidRPr="0053180B">
        <w:rPr>
          <w:rFonts w:ascii="Calibri Light" w:eastAsia="Cambria" w:hAnsi="Calibri Light" w:cs="Calibri Light"/>
          <w:bCs/>
          <w:sz w:val="24"/>
          <w:szCs w:val="24"/>
        </w:rPr>
        <w:tab/>
      </w:r>
    </w:p>
    <w:p w14:paraId="5E6C819D" w14:textId="16C698AB" w:rsidR="00CB0BBC" w:rsidRPr="0053180B" w:rsidRDefault="00A77642" w:rsidP="00AF3B4B">
      <w:pPr>
        <w:pStyle w:val="Akapitzlist"/>
        <w:numPr>
          <w:ilvl w:val="0"/>
          <w:numId w:val="51"/>
        </w:numPr>
        <w:tabs>
          <w:tab w:val="left" w:pos="1701"/>
          <w:tab w:val="left" w:pos="1985"/>
          <w:tab w:val="left" w:pos="5245"/>
          <w:tab w:val="left" w:pos="5670"/>
        </w:tabs>
        <w:spacing w:after="0"/>
        <w:ind w:left="284" w:hanging="284"/>
        <w:jc w:val="both"/>
        <w:rPr>
          <w:rFonts w:ascii="Calibri Light" w:eastAsia="Cambria" w:hAnsi="Calibri Light" w:cs="Calibri Light"/>
          <w:bCs/>
          <w:sz w:val="24"/>
          <w:szCs w:val="24"/>
        </w:rPr>
      </w:pPr>
      <w:r w:rsidRPr="0053180B">
        <w:rPr>
          <w:rFonts w:ascii="Calibri Light" w:eastAsia="Cambria" w:hAnsi="Calibri Light" w:cs="Calibri Light"/>
          <w:bCs/>
          <w:sz w:val="24"/>
          <w:szCs w:val="24"/>
        </w:rPr>
        <w:t xml:space="preserve">Łączna ilość przystanków komunikacyjnych: </w:t>
      </w:r>
      <w:r w:rsidR="00FE6E48" w:rsidRPr="0053180B">
        <w:rPr>
          <w:rFonts w:ascii="Calibri Light" w:eastAsia="Cambria" w:hAnsi="Calibri Light" w:cs="Calibri Light"/>
          <w:bCs/>
          <w:sz w:val="24"/>
          <w:szCs w:val="24"/>
        </w:rPr>
        <w:t>83</w:t>
      </w:r>
      <w:r w:rsidR="0053180B">
        <w:rPr>
          <w:rFonts w:ascii="Calibri Light" w:eastAsia="Cambria" w:hAnsi="Calibri Light" w:cs="Calibri Light"/>
          <w:bCs/>
          <w:sz w:val="24"/>
          <w:szCs w:val="24"/>
        </w:rPr>
        <w:t>2</w:t>
      </w:r>
      <w:r w:rsidR="00FE6E48" w:rsidRPr="0053180B">
        <w:rPr>
          <w:rFonts w:ascii="Calibri Light" w:eastAsia="Cambria" w:hAnsi="Calibri Light" w:cs="Calibri Light"/>
          <w:bCs/>
          <w:sz w:val="24"/>
          <w:szCs w:val="24"/>
        </w:rPr>
        <w:t xml:space="preserve"> </w:t>
      </w:r>
      <w:r w:rsidRPr="0053180B">
        <w:rPr>
          <w:rFonts w:ascii="Calibri Light" w:eastAsia="Cambria" w:hAnsi="Calibri Light" w:cs="Calibri Light"/>
          <w:bCs/>
          <w:sz w:val="24"/>
          <w:szCs w:val="24"/>
        </w:rPr>
        <w:t xml:space="preserve">szt. </w:t>
      </w:r>
    </w:p>
    <w:p w14:paraId="22FC82D0" w14:textId="77777777" w:rsidR="00CB0BBC" w:rsidRPr="0053180B" w:rsidRDefault="00CB0BBC" w:rsidP="00AF3B4B">
      <w:pPr>
        <w:spacing w:after="0"/>
        <w:jc w:val="both"/>
        <w:rPr>
          <w:rFonts w:ascii="Calibri Light" w:eastAsia="Cambria" w:hAnsi="Calibri Light" w:cs="Calibri Light"/>
          <w:bCs/>
          <w:sz w:val="24"/>
          <w:szCs w:val="24"/>
        </w:rPr>
      </w:pPr>
    </w:p>
    <w:p w14:paraId="664AECF3" w14:textId="19C97A5D" w:rsidR="00901A41" w:rsidRPr="0053180B" w:rsidRDefault="007C2CB0" w:rsidP="00D51319">
      <w:pPr>
        <w:pStyle w:val="Akapitzlist"/>
        <w:numPr>
          <w:ilvl w:val="1"/>
          <w:numId w:val="51"/>
        </w:numPr>
        <w:spacing w:after="0"/>
        <w:ind w:hanging="720"/>
        <w:jc w:val="both"/>
        <w:rPr>
          <w:rFonts w:ascii="Calibri Light" w:eastAsia="Cambria" w:hAnsi="Calibri Light" w:cs="Calibri Light"/>
          <w:bCs/>
          <w:sz w:val="24"/>
          <w:szCs w:val="24"/>
        </w:rPr>
      </w:pPr>
      <w:r w:rsidRPr="0053180B">
        <w:rPr>
          <w:rFonts w:ascii="Calibri Light" w:eastAsia="Cambria" w:hAnsi="Calibri Light" w:cs="Calibri Light"/>
          <w:bCs/>
          <w:sz w:val="24"/>
          <w:szCs w:val="24"/>
        </w:rPr>
        <w:t xml:space="preserve">W przypadku </w:t>
      </w:r>
      <w:r w:rsidR="00391DBF" w:rsidRPr="0053180B">
        <w:rPr>
          <w:rFonts w:ascii="Calibri Light" w:eastAsia="Cambria" w:hAnsi="Calibri Light" w:cs="Calibri Light"/>
          <w:bCs/>
          <w:sz w:val="24"/>
          <w:szCs w:val="24"/>
        </w:rPr>
        <w:t xml:space="preserve">likwidacji, </w:t>
      </w:r>
      <w:r w:rsidRPr="0053180B">
        <w:rPr>
          <w:rFonts w:ascii="Calibri Light" w:eastAsia="Cambria" w:hAnsi="Calibri Light" w:cs="Calibri Light"/>
          <w:bCs/>
          <w:sz w:val="24"/>
          <w:szCs w:val="24"/>
        </w:rPr>
        <w:t>wyłączenia lub włączenia nowych</w:t>
      </w:r>
      <w:r w:rsidR="00357ADB" w:rsidRPr="0053180B">
        <w:rPr>
          <w:rFonts w:ascii="Calibri Light" w:eastAsia="Cambria" w:hAnsi="Calibri Light" w:cs="Calibri Light"/>
          <w:bCs/>
          <w:sz w:val="24"/>
          <w:szCs w:val="24"/>
        </w:rPr>
        <w:t xml:space="preserve"> przystanków Wykonawca uwzględni je po cenach </w:t>
      </w:r>
      <w:r w:rsidR="006412AE" w:rsidRPr="0053180B">
        <w:rPr>
          <w:rFonts w:ascii="Calibri Light" w:eastAsia="Cambria" w:hAnsi="Calibri Light" w:cs="Calibri Light"/>
          <w:bCs/>
          <w:sz w:val="24"/>
          <w:szCs w:val="24"/>
        </w:rPr>
        <w:t>zaoferowanych</w:t>
      </w:r>
      <w:r w:rsidR="00357ADB" w:rsidRPr="0053180B">
        <w:rPr>
          <w:rFonts w:ascii="Calibri Light" w:eastAsia="Cambria" w:hAnsi="Calibri Light" w:cs="Calibri Light"/>
          <w:bCs/>
          <w:sz w:val="24"/>
          <w:szCs w:val="24"/>
        </w:rPr>
        <w:t xml:space="preserve"> w kosztorysie ofertowym.</w:t>
      </w:r>
      <w:r w:rsidRPr="0053180B">
        <w:rPr>
          <w:rFonts w:ascii="Calibri Light" w:eastAsia="Cambria" w:hAnsi="Calibri Light" w:cs="Calibri Light"/>
          <w:bCs/>
          <w:sz w:val="24"/>
          <w:szCs w:val="24"/>
        </w:rPr>
        <w:t xml:space="preserve"> </w:t>
      </w:r>
    </w:p>
    <w:p w14:paraId="4A18FC48" w14:textId="70DE9EC9" w:rsidR="00901A41" w:rsidRPr="0053180B" w:rsidRDefault="006412AE" w:rsidP="00D51319">
      <w:pPr>
        <w:pStyle w:val="Akapitzlist"/>
        <w:numPr>
          <w:ilvl w:val="1"/>
          <w:numId w:val="51"/>
        </w:numPr>
        <w:spacing w:after="0"/>
        <w:ind w:hanging="720"/>
        <w:jc w:val="both"/>
        <w:rPr>
          <w:rFonts w:ascii="Calibri Light" w:eastAsia="Cambria" w:hAnsi="Calibri Light" w:cs="Calibri Light"/>
          <w:bCs/>
          <w:sz w:val="24"/>
          <w:szCs w:val="24"/>
        </w:rPr>
      </w:pPr>
      <w:r w:rsidRPr="0053180B">
        <w:rPr>
          <w:rFonts w:ascii="Calibri Light" w:hAnsi="Calibri Light" w:cs="Calibri Light"/>
          <w:bCs/>
          <w:sz w:val="24"/>
          <w:szCs w:val="24"/>
        </w:rPr>
        <w:t xml:space="preserve">Wykonawca potwierdza gotowość do realizacji </w:t>
      </w:r>
      <w:r w:rsidR="0053180B">
        <w:rPr>
          <w:rFonts w:ascii="Calibri Light" w:hAnsi="Calibri Light" w:cs="Calibri Light"/>
          <w:bCs/>
          <w:sz w:val="24"/>
          <w:szCs w:val="24"/>
        </w:rPr>
        <w:t>20</w:t>
      </w:r>
      <w:r w:rsidRPr="0053180B">
        <w:rPr>
          <w:rFonts w:ascii="Calibri Light" w:hAnsi="Calibri Light" w:cs="Calibri Light"/>
          <w:bCs/>
          <w:sz w:val="24"/>
          <w:szCs w:val="24"/>
        </w:rPr>
        <w:t xml:space="preserve"> prac interwencyjnych </w:t>
      </w:r>
      <w:r w:rsidR="00E75F4B">
        <w:rPr>
          <w:rFonts w:ascii="Calibri Light" w:hAnsi="Calibri Light" w:cs="Calibri Light"/>
          <w:bCs/>
          <w:sz w:val="24"/>
          <w:szCs w:val="24"/>
        </w:rPr>
        <w:t xml:space="preserve">w ilości wskazanej w formularzu ofertowym </w:t>
      </w:r>
      <w:r w:rsidRPr="0053180B">
        <w:rPr>
          <w:rFonts w:ascii="Calibri Light" w:hAnsi="Calibri Light" w:cs="Calibri Light"/>
          <w:bCs/>
          <w:sz w:val="24"/>
          <w:szCs w:val="24"/>
        </w:rPr>
        <w:t xml:space="preserve">w każdym miesiącu. </w:t>
      </w:r>
    </w:p>
    <w:p w14:paraId="4023AE53" w14:textId="2274C9A6" w:rsidR="00901A41" w:rsidRPr="0053180B" w:rsidRDefault="006412AE" w:rsidP="00D51319">
      <w:pPr>
        <w:pStyle w:val="Akapitzlist"/>
        <w:numPr>
          <w:ilvl w:val="1"/>
          <w:numId w:val="51"/>
        </w:numPr>
        <w:spacing w:after="0"/>
        <w:ind w:hanging="720"/>
        <w:jc w:val="both"/>
        <w:rPr>
          <w:rFonts w:ascii="Calibri Light" w:eastAsia="Cambria" w:hAnsi="Calibri Light" w:cs="Calibri Light"/>
          <w:bCs/>
          <w:sz w:val="24"/>
          <w:szCs w:val="24"/>
        </w:rPr>
      </w:pPr>
      <w:r w:rsidRPr="0053180B">
        <w:rPr>
          <w:rFonts w:ascii="Calibri Light" w:hAnsi="Calibri Light" w:cs="Calibri Light"/>
          <w:bCs/>
          <w:sz w:val="24"/>
          <w:szCs w:val="24"/>
        </w:rPr>
        <w:t>Zgłoszenia prac interwencyjnych będą przekazywane telefonicznie</w:t>
      </w:r>
      <w:r w:rsidR="000747AC" w:rsidRPr="0053180B">
        <w:rPr>
          <w:rFonts w:ascii="Calibri Light" w:hAnsi="Calibri Light" w:cs="Calibri Light"/>
          <w:bCs/>
          <w:sz w:val="24"/>
          <w:szCs w:val="24"/>
        </w:rPr>
        <w:t xml:space="preserve"> na numer telefonu wskazany w umowie bądź</w:t>
      </w:r>
      <w:r w:rsidRPr="0053180B">
        <w:rPr>
          <w:rFonts w:ascii="Calibri Light" w:hAnsi="Calibri Light" w:cs="Calibri Light"/>
          <w:bCs/>
          <w:sz w:val="24"/>
          <w:szCs w:val="24"/>
        </w:rPr>
        <w:t xml:space="preserve"> w formie wiadomości email</w:t>
      </w:r>
      <w:r w:rsidR="00EE7A92">
        <w:rPr>
          <w:rFonts w:ascii="Calibri Light" w:hAnsi="Calibri Light" w:cs="Calibri Light"/>
          <w:bCs/>
          <w:sz w:val="24"/>
          <w:szCs w:val="24"/>
        </w:rPr>
        <w:t>.</w:t>
      </w:r>
    </w:p>
    <w:p w14:paraId="17C9B851" w14:textId="307B8F27" w:rsidR="006412AE" w:rsidRPr="0053180B" w:rsidRDefault="006412AE" w:rsidP="00D51319">
      <w:pPr>
        <w:pStyle w:val="Akapitzlist"/>
        <w:numPr>
          <w:ilvl w:val="1"/>
          <w:numId w:val="51"/>
        </w:numPr>
        <w:spacing w:after="0"/>
        <w:ind w:hanging="720"/>
        <w:jc w:val="both"/>
        <w:rPr>
          <w:rStyle w:val="tre-015b-0107-0020tekstu1"/>
          <w:rFonts w:ascii="Calibri Light" w:eastAsia="Cambria" w:hAnsi="Calibri Light" w:cs="Calibri Light"/>
          <w:bCs/>
        </w:rPr>
      </w:pPr>
      <w:r w:rsidRPr="0053180B">
        <w:rPr>
          <w:rStyle w:val="tre-015b-0107-0020tekstu1"/>
          <w:rFonts w:ascii="Calibri Light" w:hAnsi="Calibri Light" w:cs="Calibri Light"/>
          <w:bCs/>
        </w:rPr>
        <w:t xml:space="preserve">Jedna interwencja nie będzie obejmowała więcej prac niż sprzątniecie jednego obiektu wraz z elementami małej infrastruktury znajdującymi się na obiekcie. </w:t>
      </w:r>
      <w:r w:rsidR="00E05213" w:rsidRPr="0053180B">
        <w:rPr>
          <w:rStyle w:val="tre-015b-0107-0020tekstu1"/>
          <w:rFonts w:ascii="Calibri Light" w:hAnsi="Calibri Light" w:cs="Calibri Light"/>
          <w:bCs/>
        </w:rPr>
        <w:t>Niezrealizowanie</w:t>
      </w:r>
      <w:r w:rsidRPr="0053180B">
        <w:rPr>
          <w:rStyle w:val="tre-015b-0107-0020tekstu1"/>
          <w:rFonts w:ascii="Calibri Light" w:hAnsi="Calibri Light" w:cs="Calibri Light"/>
          <w:bCs/>
        </w:rPr>
        <w:t xml:space="preserve"> zgłoszenia interwencyjnego </w:t>
      </w:r>
      <w:r w:rsidR="000747AC">
        <w:rPr>
          <w:rStyle w:val="tre-015b-0107-0020tekstu1"/>
          <w:rFonts w:ascii="Calibri Light" w:hAnsi="Calibri Light" w:cs="Calibri Light"/>
          <w:bCs/>
        </w:rPr>
        <w:t>w dniu zgłoszenia</w:t>
      </w:r>
      <w:r w:rsidRPr="0053180B">
        <w:rPr>
          <w:rStyle w:val="tre-015b-0107-0020tekstu1"/>
          <w:rFonts w:ascii="Calibri Light" w:hAnsi="Calibri Light" w:cs="Calibri Light"/>
          <w:bCs/>
        </w:rPr>
        <w:t xml:space="preserve">, będzie </w:t>
      </w:r>
      <w:r w:rsidR="000747AC" w:rsidRPr="000747AC">
        <w:rPr>
          <w:rStyle w:val="tre-015b-0107-0020tekstu1"/>
          <w:rFonts w:ascii="Calibri Light" w:hAnsi="Calibri Light" w:cs="Calibri Light"/>
          <w:bCs/>
        </w:rPr>
        <w:t>traktowane</w:t>
      </w:r>
      <w:r w:rsidRPr="0053180B">
        <w:rPr>
          <w:rStyle w:val="tre-015b-0107-0020tekstu1"/>
          <w:rFonts w:ascii="Calibri Light" w:hAnsi="Calibri Light" w:cs="Calibri Light"/>
          <w:bCs/>
        </w:rPr>
        <w:t xml:space="preserve"> jako nienależyte wykonanie umowy.</w:t>
      </w:r>
    </w:p>
    <w:p w14:paraId="0546CB5F" w14:textId="77777777" w:rsidR="00901A41" w:rsidRPr="0053180B" w:rsidRDefault="00901A41" w:rsidP="00D51319">
      <w:pPr>
        <w:pStyle w:val="Akapitzlist"/>
        <w:spacing w:after="0"/>
        <w:jc w:val="both"/>
        <w:rPr>
          <w:rFonts w:ascii="Calibri Light" w:eastAsia="Cambria" w:hAnsi="Calibri Light" w:cs="Calibri Light"/>
          <w:bCs/>
          <w:sz w:val="24"/>
          <w:szCs w:val="24"/>
        </w:rPr>
      </w:pPr>
    </w:p>
    <w:p w14:paraId="38D7F6C3" w14:textId="4499F4D7" w:rsidR="00CB0BBC" w:rsidRPr="0053180B" w:rsidRDefault="007C2CB0" w:rsidP="00D51319">
      <w:pPr>
        <w:pStyle w:val="Akapitzlist"/>
        <w:numPr>
          <w:ilvl w:val="0"/>
          <w:numId w:val="47"/>
        </w:numPr>
        <w:spacing w:after="0"/>
        <w:jc w:val="both"/>
        <w:rPr>
          <w:rFonts w:ascii="Calibri Light" w:eastAsia="Cambria" w:hAnsi="Calibri Light" w:cs="Calibri Light"/>
          <w:bCs/>
          <w:sz w:val="24"/>
          <w:szCs w:val="24"/>
        </w:rPr>
      </w:pPr>
      <w:r w:rsidRPr="0053180B">
        <w:rPr>
          <w:rFonts w:ascii="Calibri Light" w:eastAsia="Cambria" w:hAnsi="Calibri Light" w:cs="Calibri Light"/>
          <w:bCs/>
          <w:sz w:val="24"/>
          <w:szCs w:val="24"/>
        </w:rPr>
        <w:t xml:space="preserve">Ustala się następujące standardy i metody dla prac porządkowych </w:t>
      </w:r>
    </w:p>
    <w:p w14:paraId="502272A0" w14:textId="77777777" w:rsidR="00CB0BBC" w:rsidRPr="0053180B" w:rsidRDefault="00CB0BBC" w:rsidP="00D51319">
      <w:pPr>
        <w:spacing w:after="0"/>
        <w:ind w:left="284"/>
        <w:jc w:val="both"/>
        <w:rPr>
          <w:rFonts w:ascii="Calibri Light" w:eastAsia="Cambria" w:hAnsi="Calibri Light" w:cs="Calibri Light"/>
          <w:bCs/>
          <w:sz w:val="24"/>
          <w:szCs w:val="24"/>
        </w:rPr>
      </w:pPr>
    </w:p>
    <w:p w14:paraId="1F448451" w14:textId="4528B74A" w:rsidR="008A55B3" w:rsidRPr="0053180B" w:rsidRDefault="008A55B3" w:rsidP="00D51319">
      <w:pPr>
        <w:pStyle w:val="domy-015blnie"/>
        <w:numPr>
          <w:ilvl w:val="1"/>
          <w:numId w:val="47"/>
        </w:numPr>
        <w:autoSpaceDN w:val="0"/>
        <w:spacing w:line="276" w:lineRule="auto"/>
        <w:jc w:val="both"/>
        <w:rPr>
          <w:rStyle w:val="tre-015b-0107-0020tekstu1"/>
          <w:rFonts w:ascii="Calibri Light" w:hAnsi="Calibri Light" w:cs="Calibri Light"/>
          <w:bCs/>
          <w:lang w:val="pl-PL"/>
        </w:rPr>
      </w:pPr>
      <w:r w:rsidRPr="0053180B">
        <w:rPr>
          <w:rStyle w:val="domy-015blnie1"/>
          <w:rFonts w:ascii="Calibri Light" w:hAnsi="Calibri Light" w:cs="Calibri Light"/>
          <w:bCs/>
          <w:sz w:val="24"/>
          <w:szCs w:val="24"/>
          <w:lang w:val="pl-PL"/>
        </w:rPr>
        <w:t xml:space="preserve">Na poszczególnych obiektach Wykonawca zobowiązany jest do realizacji usługi także </w:t>
      </w:r>
      <w:r w:rsidR="00EE7A92">
        <w:rPr>
          <w:rStyle w:val="domy-015blnie1"/>
          <w:rFonts w:ascii="Calibri Light" w:hAnsi="Calibri Light" w:cs="Calibri Light"/>
          <w:bCs/>
          <w:sz w:val="24"/>
          <w:szCs w:val="24"/>
          <w:lang w:val="pl-PL"/>
        </w:rPr>
        <w:br/>
      </w:r>
      <w:r w:rsidRPr="0053180B">
        <w:rPr>
          <w:rStyle w:val="domy-015blnie1"/>
          <w:rFonts w:ascii="Calibri Light" w:hAnsi="Calibri Light" w:cs="Calibri Light"/>
          <w:bCs/>
          <w:sz w:val="24"/>
          <w:szCs w:val="24"/>
          <w:lang w:val="pl-PL"/>
        </w:rPr>
        <w:t>w odniesieniu do elementów małej architektury tj.: ławek</w:t>
      </w:r>
      <w:r w:rsidR="006412AE" w:rsidRPr="0053180B">
        <w:rPr>
          <w:rStyle w:val="domy-015blnie1"/>
          <w:rFonts w:ascii="Calibri Light" w:hAnsi="Calibri Light" w:cs="Calibri Light"/>
          <w:bCs/>
          <w:sz w:val="24"/>
          <w:szCs w:val="24"/>
          <w:lang w:val="pl-PL"/>
        </w:rPr>
        <w:t xml:space="preserve"> oraz koszy przystankowych.</w:t>
      </w:r>
    </w:p>
    <w:p w14:paraId="2611E083" w14:textId="632F16FA" w:rsidR="008A55B3" w:rsidRPr="0053180B" w:rsidRDefault="007C2CB0" w:rsidP="00D51319">
      <w:pPr>
        <w:pStyle w:val="Akapitzlist"/>
        <w:numPr>
          <w:ilvl w:val="1"/>
          <w:numId w:val="47"/>
        </w:numPr>
        <w:spacing w:after="0"/>
        <w:jc w:val="both"/>
        <w:rPr>
          <w:rFonts w:ascii="Calibri Light" w:eastAsia="Cambria" w:hAnsi="Calibri Light" w:cs="Calibri Light"/>
          <w:bCs/>
          <w:sz w:val="24"/>
          <w:szCs w:val="24"/>
        </w:rPr>
      </w:pPr>
      <w:r w:rsidRPr="0053180B">
        <w:rPr>
          <w:rFonts w:ascii="Calibri Light" w:eastAsia="Cambria" w:hAnsi="Calibri Light" w:cs="Calibri Light"/>
          <w:bCs/>
          <w:sz w:val="24"/>
          <w:szCs w:val="24"/>
        </w:rPr>
        <w:t xml:space="preserve">Utrzymanie czystości na </w:t>
      </w:r>
      <w:r w:rsidR="00357ADB" w:rsidRPr="0053180B">
        <w:rPr>
          <w:rFonts w:ascii="Calibri Light" w:eastAsia="Cambria" w:hAnsi="Calibri Light" w:cs="Calibri Light"/>
          <w:bCs/>
          <w:sz w:val="24"/>
          <w:szCs w:val="24"/>
        </w:rPr>
        <w:t>obiektach</w:t>
      </w:r>
      <w:r w:rsidRPr="0053180B">
        <w:rPr>
          <w:rFonts w:ascii="Calibri Light" w:eastAsia="Cambria" w:hAnsi="Calibri Light" w:cs="Calibri Light"/>
          <w:bCs/>
          <w:sz w:val="24"/>
          <w:szCs w:val="24"/>
        </w:rPr>
        <w:t xml:space="preserve"> obejmuje usuwanie z tych terenów wszelkich zanieczyszczeń takich jak np. opakowania papierowe, szklane, plastikowe, metalowe,</w:t>
      </w:r>
      <w:r w:rsidR="006412AE" w:rsidRPr="0053180B">
        <w:rPr>
          <w:rFonts w:ascii="Calibri Light" w:eastAsia="Cambria" w:hAnsi="Calibri Light" w:cs="Calibri Light"/>
          <w:bCs/>
          <w:sz w:val="24"/>
          <w:szCs w:val="24"/>
        </w:rPr>
        <w:t xml:space="preserve"> </w:t>
      </w:r>
      <w:r w:rsidR="00787E1E">
        <w:rPr>
          <w:rFonts w:ascii="Calibri Light" w:eastAsia="Cambria" w:hAnsi="Calibri Light" w:cs="Calibri Light"/>
          <w:bCs/>
          <w:sz w:val="24"/>
          <w:szCs w:val="24"/>
        </w:rPr>
        <w:t xml:space="preserve">fekalia, </w:t>
      </w:r>
      <w:r w:rsidR="006412AE" w:rsidRPr="0053180B">
        <w:rPr>
          <w:rFonts w:ascii="Calibri Light" w:eastAsia="Cambria" w:hAnsi="Calibri Light" w:cs="Calibri Light"/>
          <w:bCs/>
          <w:sz w:val="24"/>
          <w:szCs w:val="24"/>
        </w:rPr>
        <w:t>niedopałki papierosów</w:t>
      </w:r>
      <w:r w:rsidRPr="0053180B">
        <w:rPr>
          <w:rFonts w:ascii="Calibri Light" w:eastAsia="Cambria" w:hAnsi="Calibri Light" w:cs="Calibri Light"/>
          <w:bCs/>
          <w:sz w:val="24"/>
          <w:szCs w:val="24"/>
        </w:rPr>
        <w:t xml:space="preserve"> poprzez ich zbieranie i zamiatanie</w:t>
      </w:r>
      <w:r w:rsidR="00357ADB" w:rsidRPr="0053180B">
        <w:rPr>
          <w:rFonts w:ascii="Calibri Light" w:eastAsia="Cambria" w:hAnsi="Calibri Light" w:cs="Calibri Light"/>
          <w:bCs/>
          <w:sz w:val="24"/>
          <w:szCs w:val="24"/>
        </w:rPr>
        <w:t>.</w:t>
      </w:r>
      <w:r w:rsidR="006412AE" w:rsidRPr="0053180B">
        <w:rPr>
          <w:rFonts w:ascii="Calibri Light" w:eastAsia="Cambria" w:hAnsi="Calibri Light" w:cs="Calibri Light"/>
          <w:bCs/>
          <w:sz w:val="24"/>
          <w:szCs w:val="24"/>
        </w:rPr>
        <w:t xml:space="preserve"> </w:t>
      </w:r>
      <w:r w:rsidR="008A55B3" w:rsidRPr="0053180B">
        <w:rPr>
          <w:rFonts w:ascii="Calibri Light" w:eastAsia="Cambria" w:hAnsi="Calibri Light" w:cs="Calibri Light"/>
          <w:bCs/>
          <w:sz w:val="24"/>
          <w:szCs w:val="24"/>
        </w:rPr>
        <w:t>D</w:t>
      </w:r>
      <w:r w:rsidRPr="0053180B">
        <w:rPr>
          <w:rFonts w:ascii="Calibri Light" w:eastAsia="Cambria" w:hAnsi="Calibri Light" w:cs="Calibri Light"/>
          <w:bCs/>
          <w:sz w:val="24"/>
          <w:szCs w:val="24"/>
        </w:rPr>
        <w:t xml:space="preserve">la objętych utrzymaniem czystości </w:t>
      </w:r>
      <w:r w:rsidR="0053180B" w:rsidRPr="0053180B">
        <w:rPr>
          <w:rFonts w:ascii="Calibri Light" w:eastAsia="Cambria" w:hAnsi="Calibri Light" w:cs="Calibri Light"/>
          <w:bCs/>
          <w:sz w:val="24"/>
          <w:szCs w:val="24"/>
        </w:rPr>
        <w:t>obiektów</w:t>
      </w:r>
      <w:r w:rsidRPr="0053180B">
        <w:rPr>
          <w:rFonts w:ascii="Calibri Light" w:eastAsia="Cambria" w:hAnsi="Calibri Light" w:cs="Calibri Light"/>
          <w:bCs/>
          <w:sz w:val="24"/>
          <w:szCs w:val="24"/>
        </w:rPr>
        <w:t xml:space="preserve"> jako standard wyjściowy (po oczyszczeniu) przyjmuje się: poziom czystości, przy którym dopuszczalne jest występowanie pojedynczych, drobnych zanieczyszczeń</w:t>
      </w:r>
      <w:r w:rsidR="006412AE" w:rsidRPr="0053180B">
        <w:rPr>
          <w:rFonts w:ascii="Calibri Light" w:eastAsia="Cambria" w:hAnsi="Calibri Light" w:cs="Calibri Light"/>
          <w:bCs/>
          <w:sz w:val="24"/>
          <w:szCs w:val="24"/>
        </w:rPr>
        <w:t>.</w:t>
      </w:r>
    </w:p>
    <w:p w14:paraId="7B2521A2" w14:textId="77777777" w:rsidR="006412AE" w:rsidRPr="0053180B" w:rsidRDefault="006412AE" w:rsidP="00D51319">
      <w:pPr>
        <w:pStyle w:val="Akapitzlist"/>
        <w:numPr>
          <w:ilvl w:val="1"/>
          <w:numId w:val="47"/>
        </w:numPr>
        <w:spacing w:after="0"/>
        <w:jc w:val="both"/>
        <w:rPr>
          <w:rFonts w:ascii="Calibri Light" w:eastAsia="Cambria" w:hAnsi="Calibri Light" w:cs="Calibri Light"/>
          <w:bCs/>
          <w:sz w:val="24"/>
          <w:szCs w:val="24"/>
        </w:rPr>
      </w:pPr>
      <w:r w:rsidRPr="0053180B">
        <w:rPr>
          <w:rFonts w:ascii="Calibri Light" w:eastAsia="Cambria" w:hAnsi="Calibri Light" w:cs="Calibri Light"/>
          <w:bCs/>
          <w:sz w:val="24"/>
          <w:szCs w:val="24"/>
        </w:rPr>
        <w:t>W zakresie utrzymania czystości w odniesieniu do przystanków komunikacji miejskiej wprowadza się ponadto następujące obowiązki Wykonawcy:</w:t>
      </w:r>
    </w:p>
    <w:p w14:paraId="5A88470D" w14:textId="77777777" w:rsidR="006412AE" w:rsidRPr="0053180B" w:rsidRDefault="006412AE" w:rsidP="00D51319">
      <w:pPr>
        <w:pStyle w:val="Akapitzlist"/>
        <w:spacing w:after="0"/>
        <w:jc w:val="both"/>
        <w:rPr>
          <w:rFonts w:ascii="Calibri Light" w:eastAsia="Cambria" w:hAnsi="Calibri Light" w:cs="Calibri Light"/>
          <w:bCs/>
          <w:sz w:val="24"/>
          <w:szCs w:val="24"/>
        </w:rPr>
      </w:pPr>
      <w:r w:rsidRPr="0053180B">
        <w:rPr>
          <w:rFonts w:ascii="Calibri Light" w:eastAsia="Cambria" w:hAnsi="Calibri Light" w:cs="Calibri Light"/>
          <w:bCs/>
          <w:sz w:val="24"/>
          <w:szCs w:val="24"/>
        </w:rPr>
        <w:t>- uporządkowanie przystanków w przypadku zaistnienia aktów wandalizmu, wypadku drogowego itp. (zgłoszenie interwencyjne);</w:t>
      </w:r>
    </w:p>
    <w:p w14:paraId="391A99A9" w14:textId="6AF29C5E" w:rsidR="006412AE" w:rsidRPr="0053180B" w:rsidRDefault="006412AE" w:rsidP="00D51319">
      <w:pPr>
        <w:pStyle w:val="Akapitzlist"/>
        <w:spacing w:after="0"/>
        <w:jc w:val="both"/>
        <w:rPr>
          <w:rFonts w:ascii="Calibri Light" w:eastAsia="Cambria" w:hAnsi="Calibri Light" w:cs="Calibri Light"/>
          <w:bCs/>
          <w:sz w:val="24"/>
          <w:szCs w:val="24"/>
        </w:rPr>
      </w:pPr>
      <w:r w:rsidRPr="0053180B">
        <w:rPr>
          <w:rFonts w:ascii="Calibri Light" w:eastAsia="Cambria" w:hAnsi="Calibri Light" w:cs="Calibri Light"/>
          <w:bCs/>
          <w:sz w:val="24"/>
          <w:szCs w:val="24"/>
        </w:rPr>
        <w:t xml:space="preserve">- uprzątnięcie szkła po rozbiciu szyb w wiacie </w:t>
      </w:r>
      <w:r w:rsidR="00241067" w:rsidRPr="0053180B">
        <w:rPr>
          <w:rFonts w:ascii="Calibri Light" w:eastAsia="Cambria" w:hAnsi="Calibri Light" w:cs="Calibri Light"/>
          <w:bCs/>
          <w:sz w:val="24"/>
          <w:szCs w:val="24"/>
        </w:rPr>
        <w:t xml:space="preserve">w ciągu </w:t>
      </w:r>
      <w:r w:rsidR="00241067">
        <w:rPr>
          <w:rFonts w:ascii="Calibri Light" w:eastAsia="Cambria" w:hAnsi="Calibri Light" w:cs="Calibri Light"/>
          <w:bCs/>
          <w:sz w:val="24"/>
          <w:szCs w:val="24"/>
        </w:rPr>
        <w:t>4</w:t>
      </w:r>
      <w:r w:rsidR="00241067" w:rsidRPr="0053180B">
        <w:rPr>
          <w:rFonts w:ascii="Calibri Light" w:eastAsia="Cambria" w:hAnsi="Calibri Light" w:cs="Calibri Light"/>
          <w:bCs/>
          <w:sz w:val="24"/>
          <w:szCs w:val="24"/>
        </w:rPr>
        <w:t xml:space="preserve"> godzin od momentu zgłoszenia takiej konieczności przez Zamawiającego</w:t>
      </w:r>
      <w:r w:rsidR="00241067" w:rsidRPr="00241067">
        <w:rPr>
          <w:rFonts w:ascii="Calibri Light" w:eastAsia="Cambria" w:hAnsi="Calibri Light" w:cs="Calibri Light"/>
          <w:bCs/>
          <w:sz w:val="24"/>
          <w:szCs w:val="24"/>
        </w:rPr>
        <w:t xml:space="preserve"> </w:t>
      </w:r>
      <w:r w:rsidRPr="0053180B">
        <w:rPr>
          <w:rFonts w:ascii="Calibri Light" w:eastAsia="Cambria" w:hAnsi="Calibri Light" w:cs="Calibri Light"/>
          <w:bCs/>
          <w:sz w:val="24"/>
          <w:szCs w:val="24"/>
        </w:rPr>
        <w:t>(zgłoszenie interwencyjne);</w:t>
      </w:r>
    </w:p>
    <w:p w14:paraId="4C85BD5D" w14:textId="48F27CA9" w:rsidR="006412AE" w:rsidRPr="0053180B" w:rsidRDefault="006412AE" w:rsidP="00D51319">
      <w:pPr>
        <w:pStyle w:val="Akapitzlist"/>
        <w:spacing w:after="0"/>
        <w:jc w:val="both"/>
        <w:rPr>
          <w:rFonts w:ascii="Calibri Light" w:eastAsia="Cambria" w:hAnsi="Calibri Light" w:cs="Calibri Light"/>
          <w:bCs/>
          <w:sz w:val="24"/>
          <w:szCs w:val="24"/>
        </w:rPr>
      </w:pPr>
      <w:r w:rsidRPr="0053180B">
        <w:rPr>
          <w:rFonts w:ascii="Calibri Light" w:eastAsia="Cambria" w:hAnsi="Calibri Light" w:cs="Calibri Light"/>
          <w:bCs/>
          <w:sz w:val="24"/>
          <w:szCs w:val="24"/>
        </w:rPr>
        <w:t>- uprzątnięcie nieczystości w przypadku wywrócenia kosza z odpadami w ciągu 2 godzin od momentu zgłoszenia takiej konieczności przez Zamawiającego (zgłoszenie interwencyjne).</w:t>
      </w:r>
    </w:p>
    <w:p w14:paraId="41BE71E0" w14:textId="77777777" w:rsidR="006412AE" w:rsidRPr="0053180B" w:rsidRDefault="006412AE" w:rsidP="00D51319">
      <w:pPr>
        <w:pStyle w:val="Akapitzlist"/>
        <w:spacing w:after="0"/>
        <w:jc w:val="both"/>
        <w:rPr>
          <w:rFonts w:ascii="Calibri Light" w:eastAsia="Cambria" w:hAnsi="Calibri Light" w:cs="Calibri Light"/>
          <w:bCs/>
          <w:sz w:val="24"/>
          <w:szCs w:val="24"/>
        </w:rPr>
      </w:pPr>
      <w:r w:rsidRPr="0053180B">
        <w:rPr>
          <w:rFonts w:ascii="Calibri Light" w:eastAsia="Cambria" w:hAnsi="Calibri Light" w:cs="Calibri Light"/>
          <w:bCs/>
          <w:sz w:val="24"/>
          <w:szCs w:val="24"/>
          <w:u w:val="single"/>
        </w:rPr>
        <w:t xml:space="preserve">Przystanki </w:t>
      </w:r>
      <w:r w:rsidRPr="0053180B">
        <w:rPr>
          <w:rFonts w:ascii="Calibri Light" w:eastAsia="Cambria" w:hAnsi="Calibri Light" w:cs="Calibri Light"/>
          <w:bCs/>
          <w:sz w:val="24"/>
          <w:szCs w:val="24"/>
          <w:u w:val="single"/>
          <w:shd w:val="clear" w:color="auto" w:fill="FFFFFF" w:themeFill="background1"/>
        </w:rPr>
        <w:t>wraz z opróżnieniem kosza przystankowego</w:t>
      </w:r>
      <w:r w:rsidRPr="0053180B">
        <w:rPr>
          <w:rFonts w:ascii="Calibri Light" w:eastAsia="Cambria" w:hAnsi="Calibri Light" w:cs="Calibri Light"/>
          <w:bCs/>
          <w:sz w:val="24"/>
          <w:szCs w:val="24"/>
          <w:u w:val="single"/>
        </w:rPr>
        <w:t xml:space="preserve"> powinny być uprzątnięte do 9:00 rano.</w:t>
      </w:r>
    </w:p>
    <w:p w14:paraId="42237717" w14:textId="79550EA7" w:rsidR="006412AE" w:rsidRPr="0053180B" w:rsidRDefault="006412AE" w:rsidP="00D51319">
      <w:pPr>
        <w:pStyle w:val="Akapitzlist"/>
        <w:spacing w:after="0"/>
        <w:jc w:val="both"/>
        <w:rPr>
          <w:rFonts w:ascii="Calibri Light" w:eastAsia="Cambria" w:hAnsi="Calibri Light" w:cs="Calibri Light"/>
          <w:bCs/>
          <w:sz w:val="24"/>
          <w:szCs w:val="24"/>
        </w:rPr>
      </w:pPr>
      <w:r w:rsidRPr="0053180B">
        <w:rPr>
          <w:rFonts w:ascii="Calibri Light" w:eastAsia="Cambria" w:hAnsi="Calibri Light" w:cs="Calibri Light"/>
          <w:bCs/>
          <w:sz w:val="24"/>
          <w:szCs w:val="24"/>
        </w:rPr>
        <w:t xml:space="preserve">- Wszystkie przystanki znajdujące się pomiędzy ul. Sobieskiego, Pułaskiego, Jasnogórska, Warszawska, Krakowska [włącznie] </w:t>
      </w:r>
      <w:r w:rsidRPr="0053180B">
        <w:rPr>
          <w:rFonts w:ascii="Calibri Light" w:eastAsia="Cambria" w:hAnsi="Calibri Light" w:cs="Calibri Light"/>
          <w:bCs/>
          <w:sz w:val="24"/>
          <w:szCs w:val="24"/>
          <w:shd w:val="clear" w:color="auto" w:fill="FFFFFF" w:themeFill="background1"/>
        </w:rPr>
        <w:t>wraz z opróżnieniem kosza</w:t>
      </w:r>
      <w:r w:rsidRPr="0053180B">
        <w:rPr>
          <w:rFonts w:ascii="Calibri Light" w:eastAsia="Cambria" w:hAnsi="Calibri Light" w:cs="Calibri Light"/>
          <w:bCs/>
          <w:sz w:val="24"/>
          <w:szCs w:val="24"/>
        </w:rPr>
        <w:t xml:space="preserve"> </w:t>
      </w:r>
      <w:r w:rsidRPr="0053180B">
        <w:rPr>
          <w:rFonts w:ascii="Calibri Light" w:eastAsia="Cambria" w:hAnsi="Calibri Light" w:cs="Calibri Light"/>
          <w:bCs/>
          <w:sz w:val="24"/>
          <w:szCs w:val="24"/>
          <w:shd w:val="clear" w:color="auto" w:fill="FFFFFF" w:themeFill="background1"/>
        </w:rPr>
        <w:t>przystankowego</w:t>
      </w:r>
      <w:r w:rsidRPr="0053180B">
        <w:rPr>
          <w:rFonts w:ascii="Calibri Light" w:eastAsia="Cambria" w:hAnsi="Calibri Light" w:cs="Calibri Light"/>
          <w:bCs/>
          <w:sz w:val="24"/>
          <w:szCs w:val="24"/>
        </w:rPr>
        <w:t xml:space="preserve"> winny być sprzątnięte po raz drugi w godzinach 16:00 – 18:00</w:t>
      </w:r>
      <w:r w:rsidR="00EA380D" w:rsidRPr="0053180B">
        <w:rPr>
          <w:rFonts w:ascii="Calibri Light" w:eastAsia="Cambria" w:hAnsi="Calibri Light" w:cs="Calibri Light"/>
          <w:bCs/>
          <w:sz w:val="24"/>
          <w:szCs w:val="24"/>
        </w:rPr>
        <w:t xml:space="preserve"> (zgodnie z załącznikiem 5 do OPZ).</w:t>
      </w:r>
    </w:p>
    <w:p w14:paraId="659C8997" w14:textId="34AEC97E" w:rsidR="006412AE" w:rsidRPr="0053180B" w:rsidRDefault="006412AE" w:rsidP="00D51319">
      <w:pPr>
        <w:pStyle w:val="Akapitzlist"/>
        <w:spacing w:after="0"/>
        <w:jc w:val="both"/>
        <w:rPr>
          <w:rFonts w:ascii="Calibri Light" w:eastAsia="Cambria" w:hAnsi="Calibri Light" w:cs="Calibri Light"/>
          <w:bCs/>
          <w:sz w:val="24"/>
          <w:szCs w:val="24"/>
        </w:rPr>
      </w:pPr>
      <w:r w:rsidRPr="0053180B">
        <w:rPr>
          <w:rFonts w:ascii="Calibri Light" w:eastAsia="Cambria" w:hAnsi="Calibri Light" w:cs="Calibri Light"/>
          <w:bCs/>
          <w:sz w:val="24"/>
          <w:szCs w:val="24"/>
        </w:rPr>
        <w:lastRenderedPageBreak/>
        <w:t xml:space="preserve">- Na potrzeby realizacji usługi jako przystanek komunikacji miejskiej należy rozumieć otoczenie wiaty (platformę) i chodnik na całej długości zatoki autobusowej, </w:t>
      </w:r>
      <w:r w:rsidR="00787E1E">
        <w:rPr>
          <w:rFonts w:ascii="Calibri Light" w:eastAsia="Cambria" w:hAnsi="Calibri Light" w:cs="Calibri Light"/>
          <w:bCs/>
          <w:sz w:val="24"/>
          <w:szCs w:val="24"/>
        </w:rPr>
        <w:br/>
      </w:r>
      <w:r w:rsidRPr="0053180B">
        <w:rPr>
          <w:rFonts w:ascii="Calibri Light" w:eastAsia="Cambria" w:hAnsi="Calibri Light" w:cs="Calibri Light"/>
          <w:bCs/>
          <w:sz w:val="24"/>
          <w:szCs w:val="24"/>
        </w:rPr>
        <w:t xml:space="preserve">o powierzchni 50 m2, wyznaczone miejsce służące wejściu lub opuszczeniu pojazdu przez pasażerów komunikacji miejskiej wszystkimi drzwiami pojazdu, a także opróżnienie kosza przystankowego. W przypadku braku zatoki przez przystanek rozumie się powierzchnię po 10 m w każdą stronę od znaku – słupka z tablicą przystanku lub wiaty przystankowej na całej szerokości ciągu pieszego. </w:t>
      </w:r>
    </w:p>
    <w:p w14:paraId="415756B3" w14:textId="77777777" w:rsidR="006412AE" w:rsidRPr="0053180B" w:rsidRDefault="006412AE" w:rsidP="00D51319">
      <w:pPr>
        <w:pStyle w:val="Akapitzlist"/>
        <w:spacing w:after="0"/>
        <w:jc w:val="both"/>
        <w:rPr>
          <w:rFonts w:ascii="Calibri Light" w:eastAsia="Cambria" w:hAnsi="Calibri Light" w:cs="Calibri Light"/>
          <w:bCs/>
          <w:sz w:val="24"/>
          <w:szCs w:val="24"/>
        </w:rPr>
      </w:pPr>
      <w:r w:rsidRPr="0053180B">
        <w:rPr>
          <w:rFonts w:ascii="Calibri Light" w:eastAsia="Cambria" w:hAnsi="Calibri Light" w:cs="Calibri Light"/>
          <w:bCs/>
          <w:sz w:val="24"/>
          <w:szCs w:val="24"/>
        </w:rPr>
        <w:t>- W zakres czynności wchodzących w zakres zadania wchodzi: zamiatanie i zbieranie nieczystości z terenu przystanku, opróżnianie kosza na odpady zgodnie z częstotliwością wskazaną w załączniku do umowy.</w:t>
      </w:r>
    </w:p>
    <w:p w14:paraId="11BEBA4A" w14:textId="5CFD5CBB" w:rsidR="00901A41" w:rsidRPr="0053180B" w:rsidRDefault="006412AE" w:rsidP="00D51319">
      <w:pPr>
        <w:pStyle w:val="Akapitzlist"/>
        <w:shd w:val="clear" w:color="auto" w:fill="FFFFFF" w:themeFill="background1"/>
        <w:spacing w:after="0"/>
        <w:jc w:val="both"/>
        <w:rPr>
          <w:rFonts w:ascii="Calibri Light" w:eastAsia="Cambria" w:hAnsi="Calibri Light" w:cs="Calibri Light"/>
          <w:bCs/>
          <w:sz w:val="24"/>
          <w:szCs w:val="24"/>
          <w:shd w:val="clear" w:color="auto" w:fill="FFFF00"/>
        </w:rPr>
      </w:pPr>
      <w:r w:rsidRPr="0053180B">
        <w:rPr>
          <w:rFonts w:ascii="Calibri Light" w:eastAsia="Cambria" w:hAnsi="Calibri Light" w:cs="Calibri Light"/>
          <w:bCs/>
          <w:sz w:val="24"/>
          <w:szCs w:val="24"/>
          <w:shd w:val="clear" w:color="auto" w:fill="FFFFFF" w:themeFill="background1"/>
        </w:rPr>
        <w:t>- W przypadku przystanków komunikacji miejskiej z zamontowaną konstrukcją zielonych ścian, w ramach</w:t>
      </w:r>
      <w:r w:rsidRPr="0053180B">
        <w:rPr>
          <w:rFonts w:ascii="Calibri Light" w:eastAsia="Cambria" w:hAnsi="Calibri Light" w:cs="Calibri Light"/>
          <w:bCs/>
          <w:sz w:val="24"/>
          <w:szCs w:val="24"/>
        </w:rPr>
        <w:t xml:space="preserve"> </w:t>
      </w:r>
      <w:r w:rsidRPr="0053180B">
        <w:rPr>
          <w:rFonts w:ascii="Calibri Light" w:eastAsia="Cambria" w:hAnsi="Calibri Light" w:cs="Calibri Light"/>
          <w:bCs/>
          <w:sz w:val="24"/>
          <w:szCs w:val="24"/>
          <w:shd w:val="clear" w:color="auto" w:fill="FFFFFF" w:themeFill="background1"/>
        </w:rPr>
        <w:t>codziennego utrzymania czystości i porządku należy uprzątnąć zanieczyszczenia z rabat.</w:t>
      </w:r>
    </w:p>
    <w:p w14:paraId="1BFB42DA" w14:textId="01C59819" w:rsidR="006412AE" w:rsidRPr="0053180B" w:rsidRDefault="006412AE" w:rsidP="00D51319">
      <w:pPr>
        <w:pStyle w:val="Akapitzlist"/>
        <w:numPr>
          <w:ilvl w:val="1"/>
          <w:numId w:val="47"/>
        </w:numPr>
        <w:spacing w:after="0"/>
        <w:jc w:val="both"/>
        <w:rPr>
          <w:rFonts w:ascii="Calibri Light" w:eastAsia="Cambria" w:hAnsi="Calibri Light" w:cs="Calibri Light"/>
          <w:bCs/>
          <w:sz w:val="24"/>
          <w:szCs w:val="24"/>
        </w:rPr>
      </w:pPr>
      <w:r w:rsidRPr="0053180B">
        <w:rPr>
          <w:rFonts w:ascii="Calibri Light" w:eastAsia="Cambria" w:hAnsi="Calibri Light" w:cs="Calibri Light"/>
          <w:bCs/>
          <w:sz w:val="24"/>
          <w:szCs w:val="24"/>
        </w:rPr>
        <w:t xml:space="preserve">Obowiązek utrzymania czystości trwa przez 7 dni w tygodniu </w:t>
      </w:r>
      <w:r w:rsidR="00EC6A6D" w:rsidRPr="0053180B">
        <w:rPr>
          <w:rFonts w:ascii="Calibri Light" w:eastAsia="Cambria" w:hAnsi="Calibri Light" w:cs="Calibri Light"/>
          <w:bCs/>
          <w:sz w:val="24"/>
          <w:szCs w:val="24"/>
        </w:rPr>
        <w:t>całodobowo</w:t>
      </w:r>
      <w:r w:rsidRPr="0053180B">
        <w:rPr>
          <w:rFonts w:ascii="Calibri Light" w:eastAsia="Cambria" w:hAnsi="Calibri Light" w:cs="Calibri Light"/>
          <w:bCs/>
          <w:sz w:val="24"/>
          <w:szCs w:val="24"/>
        </w:rPr>
        <w:t xml:space="preserve">. </w:t>
      </w:r>
    </w:p>
    <w:p w14:paraId="2DD9EE49" w14:textId="77777777" w:rsidR="00901A41" w:rsidRPr="0053180B" w:rsidRDefault="007C2CB0" w:rsidP="00D51319">
      <w:pPr>
        <w:pStyle w:val="Akapitzlist"/>
        <w:numPr>
          <w:ilvl w:val="1"/>
          <w:numId w:val="47"/>
        </w:numPr>
        <w:spacing w:after="0"/>
        <w:jc w:val="both"/>
        <w:rPr>
          <w:rFonts w:ascii="Calibri Light" w:eastAsia="Cambria" w:hAnsi="Calibri Light" w:cs="Calibri Light"/>
          <w:bCs/>
          <w:sz w:val="24"/>
          <w:szCs w:val="24"/>
        </w:rPr>
      </w:pPr>
      <w:r w:rsidRPr="0053180B">
        <w:rPr>
          <w:rFonts w:ascii="Calibri Light" w:eastAsia="Cambria" w:hAnsi="Calibri Light" w:cs="Calibri Light"/>
          <w:bCs/>
          <w:sz w:val="24"/>
          <w:szCs w:val="24"/>
        </w:rPr>
        <w:t xml:space="preserve">Jeżeli zanieczyszczenie terenu wystąpiło poza ww. przedziałami czasowymi </w:t>
      </w:r>
      <w:r w:rsidRPr="0053180B">
        <w:rPr>
          <w:rFonts w:ascii="Calibri Light" w:eastAsia="Cambria" w:hAnsi="Calibri Light" w:cs="Calibri Light"/>
          <w:bCs/>
          <w:sz w:val="24"/>
          <w:szCs w:val="24"/>
        </w:rPr>
        <w:br/>
        <w:t xml:space="preserve">to obowiązek jego usunięcia spoczywa na Wykonawcy po ponownym nastaniu obowiązku utrzymania, chyba że Zamawiający skorzysta z możliwości zlecenia interwencyjnego świadczenia usługi. </w:t>
      </w:r>
    </w:p>
    <w:p w14:paraId="0D9015E7" w14:textId="6B57688B" w:rsidR="00EC6A6D" w:rsidRPr="0053180B" w:rsidRDefault="007C2CB0" w:rsidP="00D51319">
      <w:pPr>
        <w:pStyle w:val="Akapitzlist"/>
        <w:numPr>
          <w:ilvl w:val="1"/>
          <w:numId w:val="47"/>
        </w:numPr>
        <w:spacing w:after="0"/>
        <w:jc w:val="both"/>
        <w:rPr>
          <w:rFonts w:ascii="Calibri Light" w:eastAsia="Cambria" w:hAnsi="Calibri Light" w:cs="Calibri Light"/>
          <w:bCs/>
          <w:sz w:val="24"/>
          <w:szCs w:val="24"/>
        </w:rPr>
      </w:pPr>
      <w:r w:rsidRPr="0053180B">
        <w:rPr>
          <w:rFonts w:ascii="Calibri Light" w:eastAsia="Cambria" w:hAnsi="Calibri Light" w:cs="Calibri Light"/>
          <w:bCs/>
          <w:sz w:val="24"/>
          <w:szCs w:val="24"/>
          <w:shd w:val="clear" w:color="auto" w:fill="FFFFFF" w:themeFill="background1"/>
        </w:rPr>
        <w:t>Prace związane z realizacją usługi polegającej na utrzymaniu porządku i czystości, utrzymaniu zimowym na terenach miejskich zlokalizowanych w Częstochowie winny być wykonywane zgodnie z zasadami bezpieczeństwa i przepisami BHP. Wszystkie prace, które odbywają się w pasach drogowych muszą być prowadzone zgodnie z przepisami Prawo o ruchu drogowym, a pracownicy i sprzęt winni być wyposażeni w stosowne oznakowanie zapewniające bezpieczeństwo i umożliwiające identyfikację firmy w czasie prowadzenia prac. Pojazd wykonujący prace porządkowe, związane z utrzymaniem terenów miejskich, powinien wysyłać żółte sygnały błyskowe.</w:t>
      </w:r>
      <w:r w:rsidRPr="0053180B">
        <w:rPr>
          <w:rFonts w:ascii="Calibri Light" w:eastAsia="Cambria" w:hAnsi="Calibri Light" w:cs="Calibri Light"/>
          <w:bCs/>
          <w:sz w:val="24"/>
          <w:szCs w:val="24"/>
          <w:shd w:val="clear" w:color="auto" w:fill="FFFF00"/>
        </w:rPr>
        <w:t xml:space="preserve"> </w:t>
      </w:r>
    </w:p>
    <w:p w14:paraId="51689D9C" w14:textId="77777777" w:rsidR="00391DBF" w:rsidRPr="0053180B" w:rsidRDefault="00391DBF" w:rsidP="00D51319">
      <w:pPr>
        <w:spacing w:after="0"/>
        <w:ind w:left="709"/>
        <w:jc w:val="both"/>
        <w:rPr>
          <w:rFonts w:ascii="Calibri Light" w:eastAsia="Cambria" w:hAnsi="Calibri Light" w:cs="Calibri Light"/>
          <w:bCs/>
          <w:sz w:val="24"/>
          <w:szCs w:val="24"/>
        </w:rPr>
      </w:pPr>
    </w:p>
    <w:p w14:paraId="0D7DE95F" w14:textId="4D4E38CE" w:rsidR="00CB0BBC" w:rsidRPr="0053180B" w:rsidRDefault="007C2CB0" w:rsidP="00D51319">
      <w:pPr>
        <w:pStyle w:val="Akapitzlist"/>
        <w:numPr>
          <w:ilvl w:val="0"/>
          <w:numId w:val="47"/>
        </w:numPr>
        <w:spacing w:after="0"/>
        <w:jc w:val="both"/>
        <w:rPr>
          <w:rFonts w:ascii="Calibri Light" w:eastAsia="Cambria" w:hAnsi="Calibri Light" w:cs="Calibri Light"/>
          <w:bCs/>
          <w:sz w:val="24"/>
          <w:szCs w:val="24"/>
        </w:rPr>
      </w:pPr>
      <w:r w:rsidRPr="0053180B">
        <w:rPr>
          <w:rFonts w:ascii="Calibri Light" w:eastAsia="Cambria" w:hAnsi="Calibri Light" w:cs="Calibri Light"/>
          <w:bCs/>
          <w:sz w:val="24"/>
          <w:szCs w:val="24"/>
        </w:rPr>
        <w:t>Ustala się następujące standardy i metody dla zimowych prac porządkowych:</w:t>
      </w:r>
    </w:p>
    <w:p w14:paraId="4CE62308" w14:textId="77777777" w:rsidR="006E31FE" w:rsidRPr="0053180B" w:rsidRDefault="006E31FE" w:rsidP="00D51319">
      <w:pPr>
        <w:pStyle w:val="Akapitzlist"/>
        <w:spacing w:after="0"/>
        <w:ind w:left="360"/>
        <w:jc w:val="both"/>
        <w:rPr>
          <w:rFonts w:ascii="Calibri Light" w:eastAsia="Cambria" w:hAnsi="Calibri Light" w:cs="Calibri Light"/>
          <w:bCs/>
          <w:sz w:val="24"/>
          <w:szCs w:val="24"/>
        </w:rPr>
      </w:pPr>
    </w:p>
    <w:p w14:paraId="0DEE1838" w14:textId="1468980E" w:rsidR="003B61D0" w:rsidRPr="003B61D0" w:rsidRDefault="00EE7A92" w:rsidP="00D51319">
      <w:pPr>
        <w:pStyle w:val="Akapitzlist"/>
        <w:numPr>
          <w:ilvl w:val="1"/>
          <w:numId w:val="47"/>
        </w:numPr>
        <w:spacing w:after="0"/>
        <w:jc w:val="both"/>
        <w:rPr>
          <w:rFonts w:ascii="Calibri Light" w:eastAsia="Cambria" w:hAnsi="Calibri Light" w:cs="Calibri Light"/>
          <w:sz w:val="24"/>
          <w:szCs w:val="24"/>
        </w:rPr>
      </w:pPr>
      <w:r w:rsidRPr="003B61D0">
        <w:rPr>
          <w:rFonts w:ascii="Calibri Light" w:eastAsia="Cambria" w:hAnsi="Calibri Light" w:cs="Calibri Light"/>
          <w:bCs/>
          <w:sz w:val="24"/>
          <w:szCs w:val="24"/>
        </w:rPr>
        <w:t>R</w:t>
      </w:r>
      <w:r w:rsidR="007C2CB0" w:rsidRPr="0053180B">
        <w:rPr>
          <w:rFonts w:ascii="Calibri Light" w:eastAsia="Cambria" w:hAnsi="Calibri Light" w:cs="Calibri Light"/>
          <w:bCs/>
          <w:sz w:val="24"/>
          <w:szCs w:val="24"/>
        </w:rPr>
        <w:t xml:space="preserve">ealizacja usługi w zakresie zimowego utrzymania czystości następuje w sytuacji, wystąpienia/występowania opadów śniegu lub oblodzenia na poszczególnych obiektach i jest wykonywana </w:t>
      </w:r>
      <w:r w:rsidR="00DB2D75" w:rsidRPr="0053180B">
        <w:rPr>
          <w:rFonts w:ascii="Calibri Light" w:eastAsia="Cambria" w:hAnsi="Calibri Light" w:cs="Calibri Light"/>
          <w:bCs/>
          <w:sz w:val="24"/>
          <w:szCs w:val="24"/>
        </w:rPr>
        <w:t>niezwłocznie.</w:t>
      </w:r>
      <w:r w:rsidR="007C2CB0" w:rsidRPr="0053180B">
        <w:rPr>
          <w:rFonts w:ascii="Calibri Light" w:eastAsia="Cambria" w:hAnsi="Calibri Light" w:cs="Calibri Light"/>
          <w:bCs/>
          <w:sz w:val="24"/>
          <w:szCs w:val="24"/>
        </w:rPr>
        <w:t xml:space="preserve"> Wykonawca zobowiązany jest do samodzielnego ustalenia wystąpienia/występowania tych zjawisk i rozpoczęcia prac związanych </w:t>
      </w:r>
      <w:r w:rsidR="0053180B">
        <w:rPr>
          <w:rFonts w:ascii="Calibri Light" w:eastAsia="Cambria" w:hAnsi="Calibri Light" w:cs="Calibri Light"/>
          <w:bCs/>
          <w:sz w:val="24"/>
          <w:szCs w:val="24"/>
        </w:rPr>
        <w:br/>
      </w:r>
      <w:r w:rsidR="007C2CB0" w:rsidRPr="0053180B">
        <w:rPr>
          <w:rFonts w:ascii="Calibri Light" w:eastAsia="Cambria" w:hAnsi="Calibri Light" w:cs="Calibri Light"/>
          <w:bCs/>
          <w:sz w:val="24"/>
          <w:szCs w:val="24"/>
        </w:rPr>
        <w:t xml:space="preserve">z utrzymaniem zimowym. </w:t>
      </w:r>
      <w:r w:rsidR="003B61D0" w:rsidRPr="003B61D0">
        <w:rPr>
          <w:rFonts w:ascii="Calibri Light" w:eastAsia="Cambria" w:hAnsi="Calibri Light" w:cs="Calibri Light"/>
          <w:sz w:val="24"/>
          <w:szCs w:val="24"/>
        </w:rPr>
        <w:t>W przypadku, gdy Wykonawca nie podejmie działań związanych z utrzymaniem zimowym pomimo wystąpienia warunków tego wymagających, Zamawiający wezwie Wykonawcę do niezwłocznego rozpoczęcia prac. Wezwanie to nie zwalnia Wykonawcy z odpowiedzialności za brak terminowego podjęcia działań.</w:t>
      </w:r>
    </w:p>
    <w:p w14:paraId="55B963DC" w14:textId="3A44D5DB" w:rsidR="00901A41" w:rsidRPr="003B61D0" w:rsidRDefault="007C2CB0" w:rsidP="00D51319">
      <w:pPr>
        <w:pStyle w:val="Akapitzlist"/>
        <w:numPr>
          <w:ilvl w:val="1"/>
          <w:numId w:val="47"/>
        </w:numPr>
        <w:spacing w:after="0"/>
        <w:jc w:val="both"/>
        <w:rPr>
          <w:rFonts w:ascii="Calibri Light" w:eastAsia="Cambria" w:hAnsi="Calibri Light" w:cs="Calibri Light"/>
          <w:bCs/>
          <w:sz w:val="24"/>
          <w:szCs w:val="24"/>
        </w:rPr>
      </w:pPr>
      <w:r w:rsidRPr="0053180B">
        <w:rPr>
          <w:rFonts w:ascii="Calibri Light" w:eastAsia="Cambria" w:hAnsi="Calibri Light" w:cs="Calibri Light"/>
          <w:bCs/>
          <w:sz w:val="24"/>
          <w:szCs w:val="24"/>
        </w:rPr>
        <w:t xml:space="preserve">Prace polegające na odśnieżaniu </w:t>
      </w:r>
      <w:r w:rsidR="00324233" w:rsidRPr="003B61D0">
        <w:rPr>
          <w:rFonts w:ascii="Calibri Light" w:eastAsia="Cambria" w:hAnsi="Calibri Light" w:cs="Calibri Light"/>
          <w:bCs/>
          <w:sz w:val="24"/>
          <w:szCs w:val="24"/>
        </w:rPr>
        <w:t xml:space="preserve">i usuwaniu śliskości i gołoledzi na </w:t>
      </w:r>
      <w:r w:rsidRPr="0053180B">
        <w:rPr>
          <w:rFonts w:ascii="Calibri Light" w:eastAsia="Cambria" w:hAnsi="Calibri Light" w:cs="Calibri Light"/>
          <w:bCs/>
          <w:sz w:val="24"/>
          <w:szCs w:val="24"/>
        </w:rPr>
        <w:t>przystank</w:t>
      </w:r>
      <w:r w:rsidR="00324233" w:rsidRPr="003B61D0">
        <w:rPr>
          <w:rFonts w:ascii="Calibri Light" w:eastAsia="Cambria" w:hAnsi="Calibri Light" w:cs="Calibri Light"/>
          <w:bCs/>
          <w:sz w:val="24"/>
          <w:szCs w:val="24"/>
        </w:rPr>
        <w:t>ach</w:t>
      </w:r>
      <w:r w:rsidRPr="0053180B">
        <w:rPr>
          <w:rFonts w:ascii="Calibri Light" w:eastAsia="Cambria" w:hAnsi="Calibri Light" w:cs="Calibri Light"/>
          <w:bCs/>
          <w:sz w:val="24"/>
          <w:szCs w:val="24"/>
        </w:rPr>
        <w:t xml:space="preserve"> winny być rozpoczęte </w:t>
      </w:r>
      <w:r w:rsidR="00324233" w:rsidRPr="003B61D0">
        <w:rPr>
          <w:rFonts w:ascii="Calibri Light" w:eastAsia="Cambria" w:hAnsi="Calibri Light" w:cs="Calibri Light"/>
          <w:bCs/>
          <w:sz w:val="24"/>
          <w:szCs w:val="24"/>
        </w:rPr>
        <w:t>niezwłocznie po rozpoczęciu opadów czy wystąpieniu innych zjawisk nadzwyczajnych (np. zamiecie, marznący deszcz, gołoledź)</w:t>
      </w:r>
      <w:r w:rsidR="005B2B24" w:rsidRPr="003B61D0">
        <w:rPr>
          <w:rFonts w:ascii="Calibri Light" w:eastAsia="Cambria" w:hAnsi="Calibri Light" w:cs="Calibri Light"/>
          <w:bCs/>
          <w:sz w:val="24"/>
          <w:szCs w:val="24"/>
        </w:rPr>
        <w:t>.</w:t>
      </w:r>
      <w:r w:rsidR="00324233" w:rsidRPr="003B61D0">
        <w:rPr>
          <w:rFonts w:ascii="Calibri Light" w:eastAsia="Cambria" w:hAnsi="Calibri Light" w:cs="Calibri Light"/>
          <w:bCs/>
          <w:sz w:val="24"/>
          <w:szCs w:val="24"/>
        </w:rPr>
        <w:t xml:space="preserve"> Wszystkie przystanki objęte </w:t>
      </w:r>
      <w:r w:rsidR="00324233" w:rsidRPr="003B61D0">
        <w:rPr>
          <w:rFonts w:ascii="Calibri Light" w:eastAsia="Cambria" w:hAnsi="Calibri Light" w:cs="Calibri Light"/>
          <w:bCs/>
          <w:sz w:val="24"/>
          <w:szCs w:val="24"/>
        </w:rPr>
        <w:lastRenderedPageBreak/>
        <w:t xml:space="preserve">akcją zimową </w:t>
      </w:r>
      <w:r w:rsidR="005B2B24" w:rsidRPr="003B61D0">
        <w:rPr>
          <w:rFonts w:ascii="Calibri Light" w:eastAsia="Cambria" w:hAnsi="Calibri Light" w:cs="Calibri Light"/>
          <w:bCs/>
          <w:sz w:val="24"/>
          <w:szCs w:val="24"/>
        </w:rPr>
        <w:t>zgodnie z załącznikiem 5 do OPZ niezależnie od</w:t>
      </w:r>
      <w:r w:rsidR="003B61D0">
        <w:rPr>
          <w:rFonts w:ascii="Calibri Light" w:eastAsia="Cambria" w:hAnsi="Calibri Light" w:cs="Calibri Light"/>
          <w:bCs/>
          <w:sz w:val="24"/>
          <w:szCs w:val="24"/>
        </w:rPr>
        <w:t xml:space="preserve"> przypisanej</w:t>
      </w:r>
      <w:r w:rsidR="005B2B24" w:rsidRPr="003B61D0">
        <w:rPr>
          <w:rFonts w:ascii="Calibri Light" w:eastAsia="Cambria" w:hAnsi="Calibri Light" w:cs="Calibri Light"/>
          <w:bCs/>
          <w:sz w:val="24"/>
          <w:szCs w:val="24"/>
        </w:rPr>
        <w:t xml:space="preserve"> strefy</w:t>
      </w:r>
      <w:r w:rsidR="003B61D0">
        <w:rPr>
          <w:rFonts w:ascii="Calibri Light" w:eastAsia="Cambria" w:hAnsi="Calibri Light" w:cs="Calibri Light"/>
          <w:bCs/>
          <w:sz w:val="24"/>
          <w:szCs w:val="24"/>
        </w:rPr>
        <w:t xml:space="preserve"> utrzymania</w:t>
      </w:r>
      <w:r w:rsidR="005B2B24" w:rsidRPr="003B61D0">
        <w:rPr>
          <w:rFonts w:ascii="Calibri Light" w:eastAsia="Cambria" w:hAnsi="Calibri Light" w:cs="Calibri Light"/>
          <w:bCs/>
          <w:sz w:val="24"/>
          <w:szCs w:val="24"/>
        </w:rPr>
        <w:t xml:space="preserve">, </w:t>
      </w:r>
      <w:r w:rsidR="00324233" w:rsidRPr="003B61D0">
        <w:rPr>
          <w:rFonts w:ascii="Calibri Light" w:eastAsia="Cambria" w:hAnsi="Calibri Light" w:cs="Calibri Light"/>
          <w:bCs/>
          <w:sz w:val="24"/>
          <w:szCs w:val="24"/>
        </w:rPr>
        <w:t xml:space="preserve">powinny być odśnieżone i zabezpieczone przeciwoblodzeniowo </w:t>
      </w:r>
      <w:r w:rsidR="00324233" w:rsidRPr="003B61D0">
        <w:rPr>
          <w:rFonts w:ascii="Calibri Light" w:eastAsia="Cambria" w:hAnsi="Calibri Light" w:cs="Calibri Light"/>
          <w:b/>
          <w:bCs/>
          <w:sz w:val="24"/>
          <w:szCs w:val="24"/>
        </w:rPr>
        <w:t xml:space="preserve">najpóźniej do godziny </w:t>
      </w:r>
      <w:r w:rsidR="005B2B24" w:rsidRPr="003B61D0">
        <w:rPr>
          <w:rFonts w:ascii="Calibri Light" w:eastAsia="Cambria" w:hAnsi="Calibri Light" w:cs="Calibri Light"/>
          <w:b/>
          <w:bCs/>
          <w:sz w:val="24"/>
          <w:szCs w:val="24"/>
        </w:rPr>
        <w:t>9</w:t>
      </w:r>
      <w:r w:rsidR="00324233" w:rsidRPr="003B61D0">
        <w:rPr>
          <w:rFonts w:ascii="Calibri Light" w:eastAsia="Cambria" w:hAnsi="Calibri Light" w:cs="Calibri Light"/>
          <w:b/>
          <w:bCs/>
          <w:sz w:val="24"/>
          <w:szCs w:val="24"/>
        </w:rPr>
        <w:t>:00 rano</w:t>
      </w:r>
      <w:r w:rsidR="00324233" w:rsidRPr="003B61D0">
        <w:rPr>
          <w:rFonts w:ascii="Calibri Light" w:eastAsia="Cambria" w:hAnsi="Calibri Light" w:cs="Calibri Light"/>
          <w:bCs/>
          <w:sz w:val="24"/>
          <w:szCs w:val="24"/>
        </w:rPr>
        <w:t xml:space="preserve"> (tj. przed rozpoczęciem głównego ruchu komunikacji miejskiej).</w:t>
      </w:r>
      <w:r w:rsidR="003B61D0" w:rsidRPr="003B61D0">
        <w:rPr>
          <w:rFonts w:ascii="Calibri Light" w:eastAsia="Cambria" w:hAnsi="Calibri Light" w:cs="Calibri Light"/>
          <w:bCs/>
          <w:sz w:val="24"/>
          <w:szCs w:val="24"/>
        </w:rPr>
        <w:t xml:space="preserve"> Częstotliwość sprzątania wynikająca ze stref utrzymania nie ma wpływu na częstotliwość odśnieżania – odśnieżanie należy prowadzić codziennie, według potrzeb, tj. w przypadku wystąpienia warunków zimowych, na wszystkich przystankach objętych umową.</w:t>
      </w:r>
    </w:p>
    <w:p w14:paraId="23456229" w14:textId="75738BE3" w:rsidR="005B2B24" w:rsidRPr="005B2B24" w:rsidRDefault="005B2B24" w:rsidP="00D51319">
      <w:pPr>
        <w:pStyle w:val="Akapitzlist"/>
        <w:numPr>
          <w:ilvl w:val="1"/>
          <w:numId w:val="47"/>
        </w:numPr>
        <w:spacing w:after="0"/>
        <w:jc w:val="both"/>
        <w:rPr>
          <w:rFonts w:ascii="Calibri Light" w:eastAsia="Cambria" w:hAnsi="Calibri Light" w:cs="Calibri Light"/>
          <w:bCs/>
          <w:sz w:val="24"/>
          <w:szCs w:val="24"/>
        </w:rPr>
      </w:pPr>
      <w:r w:rsidRPr="005B2B24">
        <w:rPr>
          <w:rFonts w:ascii="Calibri Light" w:eastAsia="Cambria" w:hAnsi="Calibri Light" w:cs="Calibri Light"/>
          <w:bCs/>
          <w:sz w:val="24"/>
          <w:szCs w:val="24"/>
        </w:rPr>
        <w:t xml:space="preserve">W okresie ciągłych lub intensywnych opadów śniegu </w:t>
      </w:r>
      <w:r>
        <w:rPr>
          <w:rFonts w:ascii="Calibri Light" w:eastAsia="Cambria" w:hAnsi="Calibri Light" w:cs="Calibri Light"/>
          <w:bCs/>
          <w:sz w:val="24"/>
          <w:szCs w:val="24"/>
        </w:rPr>
        <w:t>W</w:t>
      </w:r>
      <w:r w:rsidRPr="005B2B24">
        <w:rPr>
          <w:rFonts w:ascii="Calibri Light" w:eastAsia="Cambria" w:hAnsi="Calibri Light" w:cs="Calibri Light"/>
          <w:bCs/>
          <w:sz w:val="24"/>
          <w:szCs w:val="24"/>
        </w:rPr>
        <w:t>ykonawca prowadzi działania cyklicznie, z częstotliwością:</w:t>
      </w:r>
    </w:p>
    <w:p w14:paraId="37D3845B" w14:textId="0B9E0192" w:rsidR="005B2B24" w:rsidRPr="005B2B24" w:rsidRDefault="005B2B24" w:rsidP="00D51319">
      <w:pPr>
        <w:pStyle w:val="Akapitzlist"/>
        <w:spacing w:after="0"/>
        <w:jc w:val="both"/>
        <w:rPr>
          <w:rFonts w:ascii="Calibri Light" w:eastAsia="Cambria" w:hAnsi="Calibri Light" w:cs="Calibri Light"/>
          <w:bCs/>
          <w:sz w:val="24"/>
          <w:szCs w:val="24"/>
        </w:rPr>
      </w:pPr>
      <w:r w:rsidRPr="005B2B24">
        <w:rPr>
          <w:rFonts w:ascii="Calibri Light" w:eastAsia="Cambria" w:hAnsi="Calibri Light" w:cs="Calibri Light"/>
          <w:bCs/>
          <w:sz w:val="24"/>
          <w:szCs w:val="24"/>
        </w:rPr>
        <w:t xml:space="preserve">   - co najmniej raz na 3 godziny – dla przystanków strefy 1 oraz </w:t>
      </w:r>
      <w:r>
        <w:rPr>
          <w:rFonts w:ascii="Calibri Light" w:eastAsia="Cambria" w:hAnsi="Calibri Light" w:cs="Calibri Light"/>
          <w:bCs/>
          <w:sz w:val="24"/>
          <w:szCs w:val="24"/>
        </w:rPr>
        <w:t xml:space="preserve">2 </w:t>
      </w:r>
      <w:r w:rsidRPr="005B2B24">
        <w:rPr>
          <w:rFonts w:ascii="Calibri Light" w:eastAsia="Cambria" w:hAnsi="Calibri Light" w:cs="Calibri Light"/>
          <w:bCs/>
          <w:sz w:val="24"/>
          <w:szCs w:val="24"/>
        </w:rPr>
        <w:t xml:space="preserve">zlokalizowanych </w:t>
      </w:r>
      <w:r w:rsidR="0053180B">
        <w:rPr>
          <w:rFonts w:ascii="Calibri Light" w:eastAsia="Cambria" w:hAnsi="Calibri Light" w:cs="Calibri Light"/>
          <w:bCs/>
          <w:sz w:val="24"/>
          <w:szCs w:val="24"/>
        </w:rPr>
        <w:br/>
      </w:r>
      <w:r w:rsidRPr="005B2B24">
        <w:rPr>
          <w:rFonts w:ascii="Calibri Light" w:eastAsia="Cambria" w:hAnsi="Calibri Light" w:cs="Calibri Light"/>
          <w:bCs/>
          <w:sz w:val="24"/>
          <w:szCs w:val="24"/>
        </w:rPr>
        <w:t>w rejonach centralnych i głównych węzłach komunikacyjnych</w:t>
      </w:r>
      <w:r>
        <w:rPr>
          <w:rFonts w:ascii="Calibri Light" w:eastAsia="Cambria" w:hAnsi="Calibri Light" w:cs="Calibri Light"/>
          <w:bCs/>
          <w:sz w:val="24"/>
          <w:szCs w:val="24"/>
        </w:rPr>
        <w:t>;</w:t>
      </w:r>
    </w:p>
    <w:p w14:paraId="6A118911" w14:textId="269AF4D7" w:rsidR="005B2B24" w:rsidRDefault="005B2B24" w:rsidP="00D51319">
      <w:pPr>
        <w:pStyle w:val="Akapitzlist"/>
        <w:spacing w:after="0"/>
        <w:jc w:val="both"/>
        <w:rPr>
          <w:rFonts w:ascii="Calibri Light" w:eastAsia="Cambria" w:hAnsi="Calibri Light" w:cs="Calibri Light"/>
          <w:bCs/>
          <w:sz w:val="24"/>
          <w:szCs w:val="24"/>
        </w:rPr>
      </w:pPr>
      <w:r w:rsidRPr="005B2B24">
        <w:rPr>
          <w:rFonts w:ascii="Calibri Light" w:eastAsia="Cambria" w:hAnsi="Calibri Light" w:cs="Calibri Light"/>
          <w:bCs/>
          <w:sz w:val="24"/>
          <w:szCs w:val="24"/>
        </w:rPr>
        <w:t xml:space="preserve">   - co najmniej raz na 4–5 godzin – dla przystanków strefy </w:t>
      </w:r>
      <w:r>
        <w:rPr>
          <w:rFonts w:ascii="Calibri Light" w:eastAsia="Cambria" w:hAnsi="Calibri Light" w:cs="Calibri Light"/>
          <w:bCs/>
          <w:sz w:val="24"/>
          <w:szCs w:val="24"/>
        </w:rPr>
        <w:t>3</w:t>
      </w:r>
      <w:r w:rsidRPr="005B2B24">
        <w:rPr>
          <w:rFonts w:ascii="Calibri Light" w:eastAsia="Cambria" w:hAnsi="Calibri Light" w:cs="Calibri Light"/>
          <w:bCs/>
          <w:sz w:val="24"/>
          <w:szCs w:val="24"/>
        </w:rPr>
        <w:t xml:space="preserve"> lub w rejonach dzielnicowych;</w:t>
      </w:r>
    </w:p>
    <w:p w14:paraId="56EC5690" w14:textId="547860DB" w:rsidR="005B2B24" w:rsidRPr="0053180B" w:rsidRDefault="005B2B24" w:rsidP="00D51319">
      <w:pPr>
        <w:pStyle w:val="Akapitzlist"/>
        <w:spacing w:after="0"/>
        <w:jc w:val="both"/>
        <w:rPr>
          <w:rFonts w:ascii="Calibri Light" w:eastAsia="Cambria" w:hAnsi="Calibri Light" w:cs="Calibri Light"/>
          <w:bCs/>
          <w:sz w:val="24"/>
          <w:szCs w:val="24"/>
        </w:rPr>
      </w:pPr>
      <w:r w:rsidRPr="0053180B">
        <w:rPr>
          <w:rFonts w:ascii="Calibri Light" w:eastAsia="Cambria" w:hAnsi="Calibri Light" w:cs="Calibri Light"/>
          <w:bCs/>
          <w:sz w:val="24"/>
          <w:szCs w:val="24"/>
        </w:rPr>
        <w:t xml:space="preserve">  - co najmniej raz na 6 godzin – dla przystanków </w:t>
      </w:r>
      <w:r>
        <w:rPr>
          <w:rFonts w:ascii="Calibri Light" w:eastAsia="Cambria" w:hAnsi="Calibri Light" w:cs="Calibri Light"/>
          <w:bCs/>
          <w:sz w:val="24"/>
          <w:szCs w:val="24"/>
        </w:rPr>
        <w:t xml:space="preserve">strefy 4, </w:t>
      </w:r>
      <w:r w:rsidRPr="0053180B">
        <w:rPr>
          <w:rFonts w:ascii="Calibri Light" w:eastAsia="Cambria" w:hAnsi="Calibri Light" w:cs="Calibri Light"/>
          <w:bCs/>
          <w:sz w:val="24"/>
          <w:szCs w:val="24"/>
        </w:rPr>
        <w:t>peryferyjnych, o małym natężeniu ruchu.</w:t>
      </w:r>
    </w:p>
    <w:p w14:paraId="0AC2433B" w14:textId="1194710A" w:rsidR="00901A41" w:rsidRPr="0053180B" w:rsidRDefault="00EE7A92" w:rsidP="00D51319">
      <w:pPr>
        <w:pStyle w:val="Akapitzlist"/>
        <w:numPr>
          <w:ilvl w:val="1"/>
          <w:numId w:val="47"/>
        </w:numPr>
        <w:spacing w:after="0"/>
        <w:jc w:val="both"/>
        <w:rPr>
          <w:rFonts w:ascii="Calibri Light" w:eastAsia="Cambria" w:hAnsi="Calibri Light" w:cs="Calibri Light"/>
          <w:bCs/>
          <w:sz w:val="24"/>
          <w:szCs w:val="24"/>
        </w:rPr>
      </w:pPr>
      <w:r>
        <w:rPr>
          <w:rFonts w:ascii="Calibri Light" w:eastAsia="Cambria" w:hAnsi="Calibri Light" w:cs="Calibri Light"/>
          <w:bCs/>
          <w:sz w:val="24"/>
          <w:szCs w:val="24"/>
        </w:rPr>
        <w:t>O</w:t>
      </w:r>
      <w:r w:rsidR="00C64532" w:rsidRPr="0053180B">
        <w:rPr>
          <w:rFonts w:ascii="Calibri Light" w:eastAsia="Cambria" w:hAnsi="Calibri Light" w:cs="Calibri Light"/>
          <w:bCs/>
          <w:sz w:val="24"/>
          <w:szCs w:val="24"/>
        </w:rPr>
        <w:t xml:space="preserve">bowiązek utrzymania zimowego trwa przez 7 dni w tygodniu </w:t>
      </w:r>
      <w:r w:rsidR="003436B3" w:rsidRPr="0053180B">
        <w:rPr>
          <w:rFonts w:ascii="Calibri Light" w:eastAsia="Cambria" w:hAnsi="Calibri Light" w:cs="Calibri Light"/>
          <w:bCs/>
          <w:sz w:val="24"/>
          <w:szCs w:val="24"/>
        </w:rPr>
        <w:t>całodobowo.</w:t>
      </w:r>
    </w:p>
    <w:p w14:paraId="3A706EF4" w14:textId="1E265E9C" w:rsidR="00901A41" w:rsidRPr="0053180B" w:rsidRDefault="00EE7A92" w:rsidP="00D51319">
      <w:pPr>
        <w:pStyle w:val="Akapitzlist"/>
        <w:numPr>
          <w:ilvl w:val="1"/>
          <w:numId w:val="47"/>
        </w:numPr>
        <w:spacing w:after="0"/>
        <w:jc w:val="both"/>
        <w:rPr>
          <w:rFonts w:ascii="Calibri Light" w:eastAsia="Cambria" w:hAnsi="Calibri Light" w:cs="Calibri Light"/>
          <w:bCs/>
          <w:sz w:val="24"/>
          <w:szCs w:val="24"/>
        </w:rPr>
      </w:pPr>
      <w:r>
        <w:rPr>
          <w:rFonts w:ascii="Calibri Light" w:eastAsia="Cambria" w:hAnsi="Calibri Light" w:cs="Calibri Light"/>
          <w:bCs/>
          <w:sz w:val="24"/>
          <w:szCs w:val="24"/>
          <w:shd w:val="clear" w:color="auto" w:fill="FFFFFF" w:themeFill="background1"/>
        </w:rPr>
        <w:t>J</w:t>
      </w:r>
      <w:r w:rsidR="007C2CB0" w:rsidRPr="0053180B">
        <w:rPr>
          <w:rFonts w:ascii="Calibri Light" w:eastAsia="Cambria" w:hAnsi="Calibri Light" w:cs="Calibri Light"/>
          <w:bCs/>
          <w:sz w:val="24"/>
          <w:szCs w:val="24"/>
          <w:shd w:val="clear" w:color="auto" w:fill="FFFFFF" w:themeFill="background1"/>
        </w:rPr>
        <w:t xml:space="preserve">eżeli w trakcie realizacji umowy pomiędzy poszczególnymi sezonami wystąpią warunki zimowe, które wymagają podjęcia działań polegających na likwidacji śliskości czy też odśnieżaniu, Wykonawca zobowiązany jest na pisemny wniosek Zamawiającego </w:t>
      </w:r>
      <w:r w:rsidR="00391DBF" w:rsidRPr="0053180B">
        <w:rPr>
          <w:rFonts w:ascii="Calibri Light" w:eastAsia="Cambria" w:hAnsi="Calibri Light" w:cs="Calibri Light"/>
          <w:bCs/>
          <w:sz w:val="24"/>
          <w:szCs w:val="24"/>
          <w:shd w:val="clear" w:color="auto" w:fill="FFFFFF" w:themeFill="background1"/>
        </w:rPr>
        <w:t xml:space="preserve">dodatkowo </w:t>
      </w:r>
      <w:r w:rsidR="007C2CB0" w:rsidRPr="0053180B">
        <w:rPr>
          <w:rFonts w:ascii="Calibri Light" w:eastAsia="Cambria" w:hAnsi="Calibri Light" w:cs="Calibri Light"/>
          <w:bCs/>
          <w:sz w:val="24"/>
          <w:szCs w:val="24"/>
          <w:shd w:val="clear" w:color="auto" w:fill="FFFFFF" w:themeFill="background1"/>
        </w:rPr>
        <w:t xml:space="preserve">wykonać niezbędne czynności z zakresu utrzymania zimowego na terenach miejskich zlokalizowanych w Częstochowie w okresie </w:t>
      </w:r>
      <w:r w:rsidR="00AF3B4B" w:rsidRPr="0053180B">
        <w:rPr>
          <w:rFonts w:ascii="Calibri Light" w:eastAsia="Cambria" w:hAnsi="Calibri Light" w:cs="Calibri Light"/>
          <w:bCs/>
          <w:sz w:val="24"/>
          <w:szCs w:val="24"/>
          <w:shd w:val="clear" w:color="auto" w:fill="FFFFFF" w:themeFill="background1"/>
        </w:rPr>
        <w:t>letnim</w:t>
      </w:r>
      <w:r w:rsidR="00391DBF" w:rsidRPr="0053180B">
        <w:rPr>
          <w:rFonts w:ascii="Calibri Light" w:eastAsia="Cambria" w:hAnsi="Calibri Light" w:cs="Calibri Light"/>
          <w:bCs/>
          <w:sz w:val="24"/>
          <w:szCs w:val="24"/>
          <w:shd w:val="clear" w:color="auto" w:fill="FFFFFF" w:themeFill="background1"/>
        </w:rPr>
        <w:t>, dotyczy to również przystanków objętych stref</w:t>
      </w:r>
      <w:r w:rsidR="00364CE3">
        <w:rPr>
          <w:rFonts w:ascii="Calibri Light" w:eastAsia="Cambria" w:hAnsi="Calibri Light" w:cs="Calibri Light"/>
          <w:bCs/>
          <w:sz w:val="24"/>
          <w:szCs w:val="24"/>
          <w:shd w:val="clear" w:color="auto" w:fill="FFFFFF" w:themeFill="background1"/>
        </w:rPr>
        <w:t xml:space="preserve">ami 1 – </w:t>
      </w:r>
      <w:r w:rsidR="0053180B">
        <w:rPr>
          <w:rFonts w:ascii="Calibri Light" w:eastAsia="Cambria" w:hAnsi="Calibri Light" w:cs="Calibri Light"/>
          <w:bCs/>
          <w:sz w:val="24"/>
          <w:szCs w:val="24"/>
          <w:shd w:val="clear" w:color="auto" w:fill="FFFFFF" w:themeFill="background1"/>
        </w:rPr>
        <w:t>4.</w:t>
      </w:r>
      <w:r w:rsidR="00CB568E" w:rsidRPr="0053180B">
        <w:rPr>
          <w:rFonts w:ascii="Calibri Light" w:eastAsia="Cambria" w:hAnsi="Calibri Light" w:cs="Calibri Light"/>
          <w:bCs/>
          <w:sz w:val="24"/>
          <w:szCs w:val="24"/>
          <w:shd w:val="clear" w:color="auto" w:fill="FFFFFF" w:themeFill="background1"/>
        </w:rPr>
        <w:t xml:space="preserve"> Za dodatkowe prace rozliczenie odbywać się będzie na podstawie prawidłowego i dodatkowego kosztorysu zgodnie z umową. </w:t>
      </w:r>
    </w:p>
    <w:p w14:paraId="5A5022D9" w14:textId="77777777" w:rsidR="00901A41" w:rsidRPr="0053180B" w:rsidRDefault="007C2CB0" w:rsidP="00D51319">
      <w:pPr>
        <w:pStyle w:val="Akapitzlist"/>
        <w:numPr>
          <w:ilvl w:val="1"/>
          <w:numId w:val="47"/>
        </w:numPr>
        <w:spacing w:after="0"/>
        <w:jc w:val="both"/>
        <w:rPr>
          <w:rFonts w:ascii="Calibri Light" w:eastAsia="Cambria" w:hAnsi="Calibri Light" w:cs="Calibri Light"/>
          <w:bCs/>
          <w:sz w:val="24"/>
          <w:szCs w:val="24"/>
        </w:rPr>
      </w:pPr>
      <w:r w:rsidRPr="0053180B">
        <w:rPr>
          <w:rFonts w:ascii="Calibri Light" w:eastAsia="Cambria" w:hAnsi="Calibri Light" w:cs="Calibri Light"/>
          <w:bCs/>
          <w:sz w:val="24"/>
          <w:szCs w:val="24"/>
        </w:rPr>
        <w:t xml:space="preserve">W trakcie trwania zamówienia </w:t>
      </w:r>
      <w:r w:rsidR="00AE0409" w:rsidRPr="0053180B">
        <w:rPr>
          <w:rFonts w:ascii="Calibri Light" w:eastAsia="Cambria" w:hAnsi="Calibri Light" w:cs="Calibri Light"/>
          <w:bCs/>
          <w:sz w:val="24"/>
          <w:szCs w:val="24"/>
        </w:rPr>
        <w:t>w uzgodnieniu z Zamawiającym, w terminie 14 dni od zgłoszenia nastąpi usunięcie ze sprzątanych powierzchni pozostałości po utrzymaniu zimowym (np. zalegający piasek używany do likwidacji gołoledzi).</w:t>
      </w:r>
    </w:p>
    <w:p w14:paraId="4BA34613" w14:textId="16712C33" w:rsidR="00901A41" w:rsidRPr="0053180B" w:rsidRDefault="00187F97" w:rsidP="00D51319">
      <w:pPr>
        <w:pStyle w:val="Akapitzlist"/>
        <w:numPr>
          <w:ilvl w:val="1"/>
          <w:numId w:val="47"/>
        </w:numPr>
        <w:spacing w:after="0"/>
        <w:jc w:val="both"/>
        <w:rPr>
          <w:rFonts w:ascii="Calibri Light" w:eastAsia="Cambria" w:hAnsi="Calibri Light" w:cs="Calibri Light"/>
          <w:bCs/>
          <w:sz w:val="24"/>
          <w:szCs w:val="24"/>
        </w:rPr>
      </w:pPr>
      <w:r w:rsidRPr="00187F97">
        <w:rPr>
          <w:rFonts w:ascii="Calibri Light" w:eastAsia="Cambria" w:hAnsi="Calibri Light" w:cs="Calibri Light"/>
          <w:bCs/>
          <w:sz w:val="24"/>
          <w:szCs w:val="24"/>
        </w:rPr>
        <w:t>Odśnieżanie i posypywanie należy prowadzić w sposób nienaruszający infrastruktury przystanku i zieleni miejskiej. Śnieg należy odkładać w miejscach nieutrudniających ruchu pieszych i pojazdów.</w:t>
      </w:r>
      <w:r>
        <w:rPr>
          <w:rFonts w:ascii="Calibri Light" w:eastAsia="Cambria" w:hAnsi="Calibri Light" w:cs="Calibri Light"/>
          <w:bCs/>
          <w:sz w:val="24"/>
          <w:szCs w:val="24"/>
        </w:rPr>
        <w:t xml:space="preserve"> </w:t>
      </w:r>
      <w:r w:rsidRPr="0053180B">
        <w:rPr>
          <w:rFonts w:ascii="Calibri Light" w:eastAsia="Cambria" w:hAnsi="Calibri Light" w:cs="Calibri Light"/>
          <w:bCs/>
          <w:sz w:val="24"/>
          <w:szCs w:val="24"/>
        </w:rPr>
        <w:t xml:space="preserve">Usunięty śnieg nie może blokować dojścia </w:t>
      </w:r>
      <w:r w:rsidRPr="0053180B">
        <w:rPr>
          <w:rFonts w:ascii="Calibri Light" w:eastAsia="Cambria" w:hAnsi="Calibri Light" w:cs="Calibri Light"/>
          <w:bCs/>
          <w:sz w:val="24"/>
          <w:szCs w:val="24"/>
        </w:rPr>
        <w:br/>
        <w:t>do najbliższego chodnika.</w:t>
      </w:r>
      <w:r>
        <w:rPr>
          <w:rFonts w:ascii="Calibri Light" w:eastAsia="Cambria" w:hAnsi="Calibri Light" w:cs="Calibri Light"/>
          <w:bCs/>
          <w:sz w:val="24"/>
          <w:szCs w:val="24"/>
        </w:rPr>
        <w:t xml:space="preserve"> </w:t>
      </w:r>
      <w:r w:rsidR="007C2CB0" w:rsidRPr="0053180B">
        <w:rPr>
          <w:rFonts w:ascii="Calibri Light" w:eastAsia="Cambria" w:hAnsi="Calibri Light" w:cs="Calibri Light"/>
          <w:bCs/>
          <w:sz w:val="24"/>
          <w:szCs w:val="24"/>
        </w:rPr>
        <w:t xml:space="preserve">Podczas odśnieżania przystanków komunikacji miejskiej zabrania się Wykonawcy odgarniania śniegu na jezdnię. </w:t>
      </w:r>
    </w:p>
    <w:p w14:paraId="681D6A81" w14:textId="3FFD4EFB" w:rsidR="00901A41" w:rsidRPr="0053180B" w:rsidRDefault="007C2CB0" w:rsidP="00D51319">
      <w:pPr>
        <w:pStyle w:val="Akapitzlist"/>
        <w:numPr>
          <w:ilvl w:val="1"/>
          <w:numId w:val="47"/>
        </w:numPr>
        <w:spacing w:after="0"/>
        <w:jc w:val="both"/>
        <w:rPr>
          <w:rFonts w:ascii="Calibri Light" w:eastAsia="Cambria" w:hAnsi="Calibri Light" w:cs="Calibri Light"/>
          <w:bCs/>
          <w:sz w:val="24"/>
          <w:szCs w:val="24"/>
        </w:rPr>
      </w:pPr>
      <w:r w:rsidRPr="0053180B">
        <w:rPr>
          <w:rFonts w:ascii="Calibri Light" w:eastAsia="Cambria" w:hAnsi="Calibri Light" w:cs="Calibri Light"/>
          <w:bCs/>
          <w:sz w:val="24"/>
          <w:szCs w:val="24"/>
        </w:rPr>
        <w:t xml:space="preserve">Przez odśnieżony przystanek komunikacji miejskiej </w:t>
      </w:r>
      <w:r w:rsidR="00E9096B" w:rsidRPr="0053180B">
        <w:rPr>
          <w:rFonts w:ascii="Calibri Light" w:eastAsia="Cambria" w:hAnsi="Calibri Light" w:cs="Calibri Light"/>
          <w:bCs/>
          <w:sz w:val="24"/>
          <w:szCs w:val="24"/>
        </w:rPr>
        <w:t xml:space="preserve">(niezależnie od podłoża, na którym jest usytuowany) </w:t>
      </w:r>
      <w:r w:rsidRPr="0053180B">
        <w:rPr>
          <w:rFonts w:ascii="Calibri Light" w:eastAsia="Cambria" w:hAnsi="Calibri Light" w:cs="Calibri Light"/>
          <w:bCs/>
          <w:sz w:val="24"/>
          <w:szCs w:val="24"/>
        </w:rPr>
        <w:t xml:space="preserve">należy rozumieć </w:t>
      </w:r>
      <w:r w:rsidR="00E9096B" w:rsidRPr="0053180B">
        <w:rPr>
          <w:rFonts w:ascii="Calibri Light" w:eastAsia="Cambria" w:hAnsi="Calibri Light" w:cs="Calibri Light"/>
          <w:bCs/>
          <w:sz w:val="24"/>
          <w:szCs w:val="24"/>
        </w:rPr>
        <w:t>otoczenie wiaty i chodnik na całej długości zatoki autobusowej o powierzchni 50 m2, wyznaczone miejsce służące wejściu lub opuszczeniu pojazdu przez pasażerów komunikacji miejskiej wszystkimi drzwiami pojazdu, a także opróżnienie kosza przystankowego. W przypadku ławki usytuowanej przy wiacie bądź słupk</w:t>
      </w:r>
      <w:r w:rsidR="00091ACB" w:rsidRPr="0053180B">
        <w:rPr>
          <w:rFonts w:ascii="Calibri Light" w:eastAsia="Cambria" w:hAnsi="Calibri Light" w:cs="Calibri Light"/>
          <w:bCs/>
          <w:sz w:val="24"/>
          <w:szCs w:val="24"/>
        </w:rPr>
        <w:t>a</w:t>
      </w:r>
      <w:r w:rsidR="00E9096B" w:rsidRPr="0053180B">
        <w:rPr>
          <w:rFonts w:ascii="Calibri Light" w:eastAsia="Cambria" w:hAnsi="Calibri Light" w:cs="Calibri Light"/>
          <w:bCs/>
          <w:sz w:val="24"/>
          <w:szCs w:val="24"/>
        </w:rPr>
        <w:t xml:space="preserve"> Wykonawca winien zapewnić również swobodny dostęp do ławki. W przypadku braku zatoki przez przystanek rozumie się powierzchnię po 10 m w każdą stronę od znaku – słupka z tablicą przystanku lub wiaty przystankowej na całej szerokości ciągu pieszego.</w:t>
      </w:r>
      <w:r w:rsidR="00AF30F4" w:rsidRPr="0053180B">
        <w:rPr>
          <w:rFonts w:ascii="Calibri Light" w:eastAsia="Cambria" w:hAnsi="Calibri Light" w:cs="Calibri Light"/>
          <w:bCs/>
          <w:sz w:val="24"/>
          <w:szCs w:val="24"/>
        </w:rPr>
        <w:t xml:space="preserve"> Wykonawca zobowiązany jest również do odśnieżenia ławek mieszczących się na terenie przystanku</w:t>
      </w:r>
      <w:r w:rsidR="00EE7A92">
        <w:rPr>
          <w:rFonts w:ascii="Calibri Light" w:eastAsia="Cambria" w:hAnsi="Calibri Light" w:cs="Calibri Light"/>
          <w:bCs/>
          <w:sz w:val="24"/>
          <w:szCs w:val="24"/>
        </w:rPr>
        <w:t xml:space="preserve"> w tym w wiacie.</w:t>
      </w:r>
    </w:p>
    <w:p w14:paraId="328C3783" w14:textId="4DC6E1B6" w:rsidR="00EC6A6D" w:rsidRPr="0053180B" w:rsidRDefault="00EE7A92" w:rsidP="00D51319">
      <w:pPr>
        <w:pStyle w:val="Akapitzlist"/>
        <w:numPr>
          <w:ilvl w:val="1"/>
          <w:numId w:val="47"/>
        </w:numPr>
        <w:spacing w:after="0"/>
        <w:jc w:val="both"/>
        <w:rPr>
          <w:rFonts w:ascii="Calibri Light" w:eastAsia="Cambria" w:hAnsi="Calibri Light" w:cs="Calibri Light"/>
          <w:bCs/>
          <w:sz w:val="24"/>
          <w:szCs w:val="24"/>
        </w:rPr>
      </w:pPr>
      <w:r>
        <w:rPr>
          <w:rFonts w:ascii="Calibri Light" w:eastAsia="Cambria" w:hAnsi="Calibri Light" w:cs="Calibri Light"/>
          <w:bCs/>
          <w:sz w:val="24"/>
          <w:szCs w:val="24"/>
        </w:rPr>
        <w:lastRenderedPageBreak/>
        <w:t>W</w:t>
      </w:r>
      <w:r w:rsidR="00EC6A6D" w:rsidRPr="0053180B">
        <w:rPr>
          <w:rFonts w:ascii="Calibri Light" w:eastAsia="Cambria" w:hAnsi="Calibri Light" w:cs="Calibri Light"/>
          <w:bCs/>
          <w:sz w:val="24"/>
          <w:szCs w:val="24"/>
        </w:rPr>
        <w:t xml:space="preserve"> przypadku pokrycia obiektów lub elementów małej infrastruktury śniegiem Wykonawca nie jest zobowiązany do usuwania nieczystości i mycia elementów małej infrastruktury, znajdujących się pod warstwą śniegu – z zastrzeżeniem zdania ostatniego niniejszego punktu. W takiej sytuacji czynności usuwania nieczystości i mycia będą następować wraz z ustępowaniem śniegu. </w:t>
      </w:r>
    </w:p>
    <w:p w14:paraId="50163480" w14:textId="48C147A8" w:rsidR="005C2D12" w:rsidRPr="0053180B" w:rsidRDefault="007C2CB0" w:rsidP="00D51319">
      <w:pPr>
        <w:pStyle w:val="Akapitzlist"/>
        <w:numPr>
          <w:ilvl w:val="1"/>
          <w:numId w:val="47"/>
        </w:numPr>
        <w:spacing w:after="0"/>
        <w:jc w:val="both"/>
        <w:rPr>
          <w:rFonts w:ascii="Calibri Light" w:eastAsia="Cambria" w:hAnsi="Calibri Light" w:cs="Calibri Light"/>
          <w:bCs/>
          <w:sz w:val="24"/>
          <w:szCs w:val="24"/>
        </w:rPr>
      </w:pPr>
      <w:r w:rsidRPr="0053180B">
        <w:rPr>
          <w:rFonts w:ascii="Calibri Light" w:eastAsia="Cambria" w:hAnsi="Calibri Light" w:cs="Calibri Light"/>
          <w:bCs/>
          <w:sz w:val="24"/>
          <w:szCs w:val="24"/>
        </w:rPr>
        <w:t xml:space="preserve">Wykonawca nie jest zobowiązany do utrzymywania zimowego tj. odśnieżania wiat przystankowych (dachów, wiat stanowiących wyposażenie przystanku). W zakresie zimowego utrzymania przystanków mieści się odśnieżenie podłoża przystanku </w:t>
      </w:r>
      <w:r w:rsidRPr="0053180B">
        <w:rPr>
          <w:rFonts w:ascii="Calibri Light" w:eastAsia="Cambria" w:hAnsi="Calibri Light" w:cs="Calibri Light"/>
          <w:bCs/>
          <w:sz w:val="24"/>
          <w:szCs w:val="24"/>
          <w:shd w:val="clear" w:color="auto" w:fill="FFFFFF" w:themeFill="background1"/>
        </w:rPr>
        <w:t>– niezależnie od jego rodzaju</w:t>
      </w:r>
      <w:r w:rsidR="005C2D12" w:rsidRPr="0053180B">
        <w:rPr>
          <w:rFonts w:ascii="Calibri Light" w:eastAsia="Cambria" w:hAnsi="Calibri Light" w:cs="Calibri Light"/>
          <w:bCs/>
          <w:sz w:val="24"/>
          <w:szCs w:val="24"/>
        </w:rPr>
        <w:t xml:space="preserve">, odśnieżenie </w:t>
      </w:r>
      <w:r w:rsidR="0053180B" w:rsidRPr="0053180B">
        <w:rPr>
          <w:rFonts w:ascii="Calibri Light" w:eastAsia="Cambria" w:hAnsi="Calibri Light" w:cs="Calibri Light"/>
          <w:bCs/>
          <w:sz w:val="24"/>
          <w:szCs w:val="24"/>
        </w:rPr>
        <w:t>ławek, opróżnienie</w:t>
      </w:r>
      <w:r w:rsidRPr="0053180B">
        <w:rPr>
          <w:rFonts w:ascii="Calibri Light" w:eastAsia="Cambria" w:hAnsi="Calibri Light" w:cs="Calibri Light"/>
          <w:bCs/>
          <w:sz w:val="24"/>
          <w:szCs w:val="24"/>
        </w:rPr>
        <w:t xml:space="preserve"> kosza przystankowego</w:t>
      </w:r>
      <w:r w:rsidR="00E75F4B">
        <w:rPr>
          <w:rFonts w:ascii="Calibri Light" w:eastAsia="Cambria" w:hAnsi="Calibri Light" w:cs="Calibri Light"/>
          <w:bCs/>
          <w:sz w:val="24"/>
          <w:szCs w:val="24"/>
        </w:rPr>
        <w:t xml:space="preserve"> </w:t>
      </w:r>
      <w:r w:rsidR="0053180B">
        <w:rPr>
          <w:rFonts w:ascii="Calibri Light" w:eastAsia="Cambria" w:hAnsi="Calibri Light" w:cs="Calibri Light"/>
          <w:bCs/>
          <w:sz w:val="24"/>
          <w:szCs w:val="24"/>
        </w:rPr>
        <w:br/>
      </w:r>
      <w:r w:rsidR="00E75F4B">
        <w:rPr>
          <w:rFonts w:ascii="Calibri Light" w:eastAsia="Cambria" w:hAnsi="Calibri Light" w:cs="Calibri Light"/>
          <w:bCs/>
          <w:sz w:val="24"/>
          <w:szCs w:val="24"/>
        </w:rPr>
        <w:t>i uprzątnięcie odpadów w wiacie i jej otoczeniu a także wokół kosza</w:t>
      </w:r>
      <w:r w:rsidRPr="0053180B">
        <w:rPr>
          <w:rFonts w:ascii="Calibri Light" w:eastAsia="Cambria" w:hAnsi="Calibri Light" w:cs="Calibri Light"/>
          <w:bCs/>
          <w:sz w:val="24"/>
          <w:szCs w:val="24"/>
        </w:rPr>
        <w:t>.</w:t>
      </w:r>
    </w:p>
    <w:p w14:paraId="3F09ED1D" w14:textId="35A692B0" w:rsidR="00CB0BBC" w:rsidRPr="0053180B" w:rsidRDefault="00CB0BBC" w:rsidP="00D51319">
      <w:pPr>
        <w:pStyle w:val="Akapitzlist"/>
        <w:spacing w:after="0"/>
        <w:jc w:val="both"/>
        <w:rPr>
          <w:rFonts w:ascii="Calibri Light" w:eastAsia="Cambria" w:hAnsi="Calibri Light" w:cs="Calibri Light"/>
          <w:bCs/>
          <w:sz w:val="24"/>
          <w:szCs w:val="24"/>
        </w:rPr>
      </w:pPr>
    </w:p>
    <w:sectPr w:rsidR="00CB0BBC" w:rsidRPr="0053180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8F15E" w14:textId="77777777" w:rsidR="00F95048" w:rsidRDefault="00F95048" w:rsidP="009D5D74">
      <w:pPr>
        <w:spacing w:after="0" w:line="240" w:lineRule="auto"/>
      </w:pPr>
      <w:r>
        <w:separator/>
      </w:r>
    </w:p>
  </w:endnote>
  <w:endnote w:type="continuationSeparator" w:id="0">
    <w:p w14:paraId="46B56E7E" w14:textId="77777777" w:rsidR="00F95048" w:rsidRDefault="00F95048" w:rsidP="009D5D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6A738" w14:textId="77777777" w:rsidR="0010500D" w:rsidRDefault="0010500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6319533"/>
      <w:docPartObj>
        <w:docPartGallery w:val="Page Numbers (Bottom of Page)"/>
        <w:docPartUnique/>
      </w:docPartObj>
    </w:sdtPr>
    <w:sdtEndPr/>
    <w:sdtContent>
      <w:p w14:paraId="57218391" w14:textId="2F81494B" w:rsidR="00EC2835" w:rsidRDefault="00EC283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EE6CA02" w14:textId="77777777" w:rsidR="00EC2835" w:rsidRDefault="00EC283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78F41" w14:textId="77777777" w:rsidR="0010500D" w:rsidRDefault="001050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08A4DF" w14:textId="77777777" w:rsidR="00F95048" w:rsidRDefault="00F95048" w:rsidP="009D5D74">
      <w:pPr>
        <w:spacing w:after="0" w:line="240" w:lineRule="auto"/>
      </w:pPr>
      <w:r>
        <w:separator/>
      </w:r>
    </w:p>
  </w:footnote>
  <w:footnote w:type="continuationSeparator" w:id="0">
    <w:p w14:paraId="5D0B81BE" w14:textId="77777777" w:rsidR="00F95048" w:rsidRDefault="00F95048" w:rsidP="009D5D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BE631" w14:textId="77777777" w:rsidR="0010500D" w:rsidRDefault="0010500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7D259" w14:textId="75EE2586" w:rsidR="001A4A5F" w:rsidRPr="00EC2835" w:rsidRDefault="0010500D" w:rsidP="00EC2835">
    <w:pPr>
      <w:pStyle w:val="Nagwek"/>
      <w:jc w:val="right"/>
      <w:rPr>
        <w:rFonts w:ascii="Calibri Light" w:hAnsi="Calibri Light" w:cs="Calibri Light"/>
        <w:sz w:val="20"/>
        <w:szCs w:val="20"/>
      </w:rPr>
    </w:pPr>
    <w:r w:rsidRPr="00EC2835">
      <w:rPr>
        <w:rFonts w:ascii="Calibri Light" w:hAnsi="Calibri Light" w:cs="Calibri Light"/>
        <w:sz w:val="20"/>
        <w:szCs w:val="20"/>
      </w:rPr>
      <w:t>Postępowanie w</w:t>
    </w:r>
    <w:r w:rsidR="00EC2835" w:rsidRPr="00EC2835">
      <w:rPr>
        <w:rFonts w:ascii="Calibri Light" w:hAnsi="Calibri Light" w:cs="Calibri Light"/>
        <w:sz w:val="20"/>
        <w:szCs w:val="20"/>
      </w:rPr>
      <w:t xml:space="preserve"> trybie przetargu nieograniczonego nr </w:t>
    </w:r>
    <w:r w:rsidR="0053180B">
      <w:rPr>
        <w:rFonts w:ascii="Calibri Light" w:hAnsi="Calibri Light" w:cs="Calibri Light"/>
        <w:sz w:val="20"/>
        <w:szCs w:val="20"/>
      </w:rPr>
      <w:t>CUK-ZPI.2600.1.1.2026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DB79A" w14:textId="77777777" w:rsidR="0010500D" w:rsidRDefault="0010500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05DE2"/>
    <w:multiLevelType w:val="multilevel"/>
    <w:tmpl w:val="DE26D8D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1A593E"/>
    <w:multiLevelType w:val="multilevel"/>
    <w:tmpl w:val="EBB2888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7C14DF"/>
    <w:multiLevelType w:val="multilevel"/>
    <w:tmpl w:val="E22A2A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5BC329E"/>
    <w:multiLevelType w:val="multilevel"/>
    <w:tmpl w:val="4DC03CA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8D051B1"/>
    <w:multiLevelType w:val="multilevel"/>
    <w:tmpl w:val="7A72D2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03C050D"/>
    <w:multiLevelType w:val="multilevel"/>
    <w:tmpl w:val="DDA218C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3BF42B3"/>
    <w:multiLevelType w:val="multilevel"/>
    <w:tmpl w:val="0B4CC37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54948F4"/>
    <w:multiLevelType w:val="multilevel"/>
    <w:tmpl w:val="0D3C08E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69B6088"/>
    <w:multiLevelType w:val="multilevel"/>
    <w:tmpl w:val="DE0870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9" w15:restartNumberingAfterBreak="0">
    <w:nsid w:val="192E3CA7"/>
    <w:multiLevelType w:val="multilevel"/>
    <w:tmpl w:val="122EDFA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92F561C"/>
    <w:multiLevelType w:val="multilevel"/>
    <w:tmpl w:val="835E123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9B15B3E"/>
    <w:multiLevelType w:val="multilevel"/>
    <w:tmpl w:val="549AEC6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CD70FDE"/>
    <w:multiLevelType w:val="multilevel"/>
    <w:tmpl w:val="C602AF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D86621E"/>
    <w:multiLevelType w:val="multilevel"/>
    <w:tmpl w:val="DE42271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9"/>
      <w:numFmt w:val="decimal"/>
      <w:isLgl/>
      <w:lvlText w:val="%1.%2.%3."/>
      <w:lvlJc w:val="left"/>
      <w:pPr>
        <w:ind w:left="1080" w:hanging="720"/>
      </w:pPr>
      <w:rPr>
        <w:rFonts w:hint="default"/>
        <w:strike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DA57DEC"/>
    <w:multiLevelType w:val="multilevel"/>
    <w:tmpl w:val="98CA15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trike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5" w15:restartNumberingAfterBreak="0">
    <w:nsid w:val="20EC272B"/>
    <w:multiLevelType w:val="multilevel"/>
    <w:tmpl w:val="AE5A4EE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59A4145"/>
    <w:multiLevelType w:val="multilevel"/>
    <w:tmpl w:val="905A474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6025657"/>
    <w:multiLevelType w:val="multilevel"/>
    <w:tmpl w:val="0CDCB88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97706AE"/>
    <w:multiLevelType w:val="multilevel"/>
    <w:tmpl w:val="012C4FD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C6F4ED1"/>
    <w:multiLevelType w:val="multilevel"/>
    <w:tmpl w:val="D390D19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18C7BF9"/>
    <w:multiLevelType w:val="multilevel"/>
    <w:tmpl w:val="B31482A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3D37653"/>
    <w:multiLevelType w:val="multilevel"/>
    <w:tmpl w:val="3746C9D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4130D57"/>
    <w:multiLevelType w:val="multilevel"/>
    <w:tmpl w:val="D2405DD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23" w15:restartNumberingAfterBreak="0">
    <w:nsid w:val="348E5761"/>
    <w:multiLevelType w:val="multilevel"/>
    <w:tmpl w:val="E5CA369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369A71FD"/>
    <w:multiLevelType w:val="multilevel"/>
    <w:tmpl w:val="AD56466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36A75C74"/>
    <w:multiLevelType w:val="multilevel"/>
    <w:tmpl w:val="4E8242B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3DE52EFA"/>
    <w:multiLevelType w:val="multilevel"/>
    <w:tmpl w:val="BA48D9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3F8E6708"/>
    <w:multiLevelType w:val="multilevel"/>
    <w:tmpl w:val="C43CEC6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076238D"/>
    <w:multiLevelType w:val="multilevel"/>
    <w:tmpl w:val="397CAA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416047A1"/>
    <w:multiLevelType w:val="multilevel"/>
    <w:tmpl w:val="75082B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36C39A3"/>
    <w:multiLevelType w:val="multilevel"/>
    <w:tmpl w:val="AC2ED19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4A4F0A76"/>
    <w:multiLevelType w:val="multilevel"/>
    <w:tmpl w:val="EB18BE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4D7377F9"/>
    <w:multiLevelType w:val="multilevel"/>
    <w:tmpl w:val="C23025A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4E1965FC"/>
    <w:multiLevelType w:val="multilevel"/>
    <w:tmpl w:val="988804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4FFD70F1"/>
    <w:multiLevelType w:val="multilevel"/>
    <w:tmpl w:val="326016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50DD736A"/>
    <w:multiLevelType w:val="multilevel"/>
    <w:tmpl w:val="17DEF0F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570F2E58"/>
    <w:multiLevelType w:val="multilevel"/>
    <w:tmpl w:val="35C8BD9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595014CB"/>
    <w:multiLevelType w:val="multilevel"/>
    <w:tmpl w:val="C9F67A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8541E17"/>
    <w:multiLevelType w:val="multilevel"/>
    <w:tmpl w:val="1A0490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6D4301AD"/>
    <w:multiLevelType w:val="multilevel"/>
    <w:tmpl w:val="127A486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6F0855B0"/>
    <w:multiLevelType w:val="multilevel"/>
    <w:tmpl w:val="1DC8F05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1C6008C"/>
    <w:multiLevelType w:val="multilevel"/>
    <w:tmpl w:val="4280B2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31B114A"/>
    <w:multiLevelType w:val="multilevel"/>
    <w:tmpl w:val="E93C2E0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73F55655"/>
    <w:multiLevelType w:val="multilevel"/>
    <w:tmpl w:val="ABB2789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4FA64DB"/>
    <w:multiLevelType w:val="multilevel"/>
    <w:tmpl w:val="C30C2EA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75175398"/>
    <w:multiLevelType w:val="multilevel"/>
    <w:tmpl w:val="7788F9C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76667DDE"/>
    <w:multiLevelType w:val="multilevel"/>
    <w:tmpl w:val="0562BD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7" w15:restartNumberingAfterBreak="0">
    <w:nsid w:val="76A9733E"/>
    <w:multiLevelType w:val="multilevel"/>
    <w:tmpl w:val="E42CF0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779F6369"/>
    <w:multiLevelType w:val="multilevel"/>
    <w:tmpl w:val="150A717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7A4B543A"/>
    <w:multiLevelType w:val="multilevel"/>
    <w:tmpl w:val="089C964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7E9B60B5"/>
    <w:multiLevelType w:val="multilevel"/>
    <w:tmpl w:val="9064BA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7F542063"/>
    <w:multiLevelType w:val="multilevel"/>
    <w:tmpl w:val="5664C60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047951849">
    <w:abstractNumId w:val="44"/>
  </w:num>
  <w:num w:numId="2" w16cid:durableId="1646810481">
    <w:abstractNumId w:val="21"/>
  </w:num>
  <w:num w:numId="3" w16cid:durableId="1809471534">
    <w:abstractNumId w:val="40"/>
  </w:num>
  <w:num w:numId="4" w16cid:durableId="725758151">
    <w:abstractNumId w:val="30"/>
  </w:num>
  <w:num w:numId="5" w16cid:durableId="66223043">
    <w:abstractNumId w:val="5"/>
  </w:num>
  <w:num w:numId="6" w16cid:durableId="2092502524">
    <w:abstractNumId w:val="31"/>
  </w:num>
  <w:num w:numId="7" w16cid:durableId="1483964335">
    <w:abstractNumId w:val="37"/>
  </w:num>
  <w:num w:numId="8" w16cid:durableId="593902027">
    <w:abstractNumId w:val="47"/>
  </w:num>
  <w:num w:numId="9" w16cid:durableId="141771490">
    <w:abstractNumId w:val="38"/>
  </w:num>
  <w:num w:numId="10" w16cid:durableId="61417176">
    <w:abstractNumId w:val="7"/>
  </w:num>
  <w:num w:numId="11" w16cid:durableId="515271470">
    <w:abstractNumId w:val="4"/>
  </w:num>
  <w:num w:numId="12" w16cid:durableId="672874450">
    <w:abstractNumId w:val="6"/>
  </w:num>
  <w:num w:numId="13" w16cid:durableId="1964530421">
    <w:abstractNumId w:val="42"/>
  </w:num>
  <w:num w:numId="14" w16cid:durableId="35207124">
    <w:abstractNumId w:val="18"/>
  </w:num>
  <w:num w:numId="15" w16cid:durableId="317852478">
    <w:abstractNumId w:val="39"/>
  </w:num>
  <w:num w:numId="16" w16cid:durableId="468322652">
    <w:abstractNumId w:val="1"/>
  </w:num>
  <w:num w:numId="17" w16cid:durableId="258486222">
    <w:abstractNumId w:val="50"/>
  </w:num>
  <w:num w:numId="18" w16cid:durableId="2051107923">
    <w:abstractNumId w:val="36"/>
  </w:num>
  <w:num w:numId="19" w16cid:durableId="1141001918">
    <w:abstractNumId w:val="0"/>
  </w:num>
  <w:num w:numId="20" w16cid:durableId="1906450453">
    <w:abstractNumId w:val="9"/>
  </w:num>
  <w:num w:numId="21" w16cid:durableId="705914539">
    <w:abstractNumId w:val="32"/>
  </w:num>
  <w:num w:numId="22" w16cid:durableId="734671410">
    <w:abstractNumId w:val="33"/>
  </w:num>
  <w:num w:numId="23" w16cid:durableId="345718238">
    <w:abstractNumId w:val="29"/>
  </w:num>
  <w:num w:numId="24" w16cid:durableId="1400715686">
    <w:abstractNumId w:val="25"/>
  </w:num>
  <w:num w:numId="25" w16cid:durableId="426392826">
    <w:abstractNumId w:val="43"/>
  </w:num>
  <w:num w:numId="26" w16cid:durableId="863834384">
    <w:abstractNumId w:val="26"/>
  </w:num>
  <w:num w:numId="27" w16cid:durableId="1426808660">
    <w:abstractNumId w:val="51"/>
  </w:num>
  <w:num w:numId="28" w16cid:durableId="690030760">
    <w:abstractNumId w:val="24"/>
  </w:num>
  <w:num w:numId="29" w16cid:durableId="124587463">
    <w:abstractNumId w:val="15"/>
  </w:num>
  <w:num w:numId="30" w16cid:durableId="1167095851">
    <w:abstractNumId w:val="34"/>
  </w:num>
  <w:num w:numId="31" w16cid:durableId="1783718852">
    <w:abstractNumId w:val="45"/>
  </w:num>
  <w:num w:numId="32" w16cid:durableId="1937520760">
    <w:abstractNumId w:val="27"/>
  </w:num>
  <w:num w:numId="33" w16cid:durableId="1427530230">
    <w:abstractNumId w:val="35"/>
  </w:num>
  <w:num w:numId="34" w16cid:durableId="1935237231">
    <w:abstractNumId w:val="16"/>
  </w:num>
  <w:num w:numId="35" w16cid:durableId="534346039">
    <w:abstractNumId w:val="41"/>
  </w:num>
  <w:num w:numId="36" w16cid:durableId="273485067">
    <w:abstractNumId w:val="19"/>
  </w:num>
  <w:num w:numId="37" w16cid:durableId="687679375">
    <w:abstractNumId w:val="49"/>
  </w:num>
  <w:num w:numId="38" w16cid:durableId="1282028004">
    <w:abstractNumId w:val="2"/>
  </w:num>
  <w:num w:numId="39" w16cid:durableId="527328262">
    <w:abstractNumId w:val="17"/>
  </w:num>
  <w:num w:numId="40" w16cid:durableId="2008972770">
    <w:abstractNumId w:val="3"/>
  </w:num>
  <w:num w:numId="41" w16cid:durableId="1536847112">
    <w:abstractNumId w:val="11"/>
  </w:num>
  <w:num w:numId="42" w16cid:durableId="257719292">
    <w:abstractNumId w:val="20"/>
  </w:num>
  <w:num w:numId="43" w16cid:durableId="1255669944">
    <w:abstractNumId w:val="10"/>
  </w:num>
  <w:num w:numId="44" w16cid:durableId="1646465638">
    <w:abstractNumId w:val="23"/>
  </w:num>
  <w:num w:numId="45" w16cid:durableId="1727295531">
    <w:abstractNumId w:val="48"/>
  </w:num>
  <w:num w:numId="46" w16cid:durableId="1816753367">
    <w:abstractNumId w:val="12"/>
  </w:num>
  <w:num w:numId="47" w16cid:durableId="81686728">
    <w:abstractNumId w:val="22"/>
  </w:num>
  <w:num w:numId="48" w16cid:durableId="1439790276">
    <w:abstractNumId w:val="13"/>
  </w:num>
  <w:num w:numId="49" w16cid:durableId="181864206">
    <w:abstractNumId w:val="14"/>
  </w:num>
  <w:num w:numId="50" w16cid:durableId="721099391">
    <w:abstractNumId w:val="46"/>
  </w:num>
  <w:num w:numId="51" w16cid:durableId="1014304192">
    <w:abstractNumId w:val="28"/>
  </w:num>
  <w:num w:numId="52" w16cid:durableId="1839693486">
    <w:abstractNumId w:val="8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BBC"/>
    <w:rsid w:val="000617BC"/>
    <w:rsid w:val="000747AC"/>
    <w:rsid w:val="00081D70"/>
    <w:rsid w:val="00091ACB"/>
    <w:rsid w:val="000A43DA"/>
    <w:rsid w:val="000B228E"/>
    <w:rsid w:val="0010500D"/>
    <w:rsid w:val="00114D31"/>
    <w:rsid w:val="001476F6"/>
    <w:rsid w:val="00187F97"/>
    <w:rsid w:val="00193BE4"/>
    <w:rsid w:val="001A4A5F"/>
    <w:rsid w:val="001F11BA"/>
    <w:rsid w:val="001F4604"/>
    <w:rsid w:val="0022070D"/>
    <w:rsid w:val="002300C7"/>
    <w:rsid w:val="00241067"/>
    <w:rsid w:val="0025367C"/>
    <w:rsid w:val="00273EC7"/>
    <w:rsid w:val="002B6CF7"/>
    <w:rsid w:val="002C12CE"/>
    <w:rsid w:val="002F3493"/>
    <w:rsid w:val="003079C3"/>
    <w:rsid w:val="0031558A"/>
    <w:rsid w:val="00324233"/>
    <w:rsid w:val="00331B4A"/>
    <w:rsid w:val="00340A15"/>
    <w:rsid w:val="003436B3"/>
    <w:rsid w:val="00347B1C"/>
    <w:rsid w:val="00357ADB"/>
    <w:rsid w:val="00364CE3"/>
    <w:rsid w:val="00385AB8"/>
    <w:rsid w:val="00391DBF"/>
    <w:rsid w:val="003B61D0"/>
    <w:rsid w:val="003E5C21"/>
    <w:rsid w:val="00400B6F"/>
    <w:rsid w:val="00422BB4"/>
    <w:rsid w:val="00444194"/>
    <w:rsid w:val="0044464B"/>
    <w:rsid w:val="0046408F"/>
    <w:rsid w:val="004811C0"/>
    <w:rsid w:val="00486ADA"/>
    <w:rsid w:val="0049004A"/>
    <w:rsid w:val="004E177F"/>
    <w:rsid w:val="0050121E"/>
    <w:rsid w:val="00506321"/>
    <w:rsid w:val="0053180B"/>
    <w:rsid w:val="00571B27"/>
    <w:rsid w:val="00577E5B"/>
    <w:rsid w:val="005B2B24"/>
    <w:rsid w:val="005C2D12"/>
    <w:rsid w:val="005D57A0"/>
    <w:rsid w:val="006412AE"/>
    <w:rsid w:val="006E31FE"/>
    <w:rsid w:val="00783420"/>
    <w:rsid w:val="00787E1E"/>
    <w:rsid w:val="007C0D99"/>
    <w:rsid w:val="007C2CB0"/>
    <w:rsid w:val="007C3246"/>
    <w:rsid w:val="00846525"/>
    <w:rsid w:val="00880047"/>
    <w:rsid w:val="00884619"/>
    <w:rsid w:val="008A55B3"/>
    <w:rsid w:val="00901A41"/>
    <w:rsid w:val="00911032"/>
    <w:rsid w:val="009278EB"/>
    <w:rsid w:val="009376C4"/>
    <w:rsid w:val="00943A6E"/>
    <w:rsid w:val="00947DA4"/>
    <w:rsid w:val="009A79B0"/>
    <w:rsid w:val="009A7A6C"/>
    <w:rsid w:val="009C6A2A"/>
    <w:rsid w:val="009D5D74"/>
    <w:rsid w:val="00A77642"/>
    <w:rsid w:val="00AA6373"/>
    <w:rsid w:val="00AE0409"/>
    <w:rsid w:val="00AF30F4"/>
    <w:rsid w:val="00AF3B4B"/>
    <w:rsid w:val="00B53589"/>
    <w:rsid w:val="00B87E03"/>
    <w:rsid w:val="00B97100"/>
    <w:rsid w:val="00BA75A2"/>
    <w:rsid w:val="00BB7608"/>
    <w:rsid w:val="00BC0D4F"/>
    <w:rsid w:val="00C43118"/>
    <w:rsid w:val="00C64532"/>
    <w:rsid w:val="00C90C2C"/>
    <w:rsid w:val="00CA5361"/>
    <w:rsid w:val="00CB0BBC"/>
    <w:rsid w:val="00CB568E"/>
    <w:rsid w:val="00CD1D97"/>
    <w:rsid w:val="00CD30E4"/>
    <w:rsid w:val="00CF4F34"/>
    <w:rsid w:val="00D20A80"/>
    <w:rsid w:val="00D51319"/>
    <w:rsid w:val="00DB2D75"/>
    <w:rsid w:val="00E05213"/>
    <w:rsid w:val="00E5305C"/>
    <w:rsid w:val="00E64809"/>
    <w:rsid w:val="00E74F39"/>
    <w:rsid w:val="00E75C37"/>
    <w:rsid w:val="00E75F4B"/>
    <w:rsid w:val="00E80045"/>
    <w:rsid w:val="00E9096B"/>
    <w:rsid w:val="00E91D9D"/>
    <w:rsid w:val="00EA380D"/>
    <w:rsid w:val="00EA4A2A"/>
    <w:rsid w:val="00EC2835"/>
    <w:rsid w:val="00EC3D34"/>
    <w:rsid w:val="00EC6A6D"/>
    <w:rsid w:val="00EE56D9"/>
    <w:rsid w:val="00EE7A92"/>
    <w:rsid w:val="00F7096A"/>
    <w:rsid w:val="00F818A4"/>
    <w:rsid w:val="00F95048"/>
    <w:rsid w:val="00FB1DD8"/>
    <w:rsid w:val="00FE6E48"/>
    <w:rsid w:val="00FF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1681D"/>
  <w15:docId w15:val="{D7DB0971-CA27-4C5A-A20F-B8E6BCF9B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E0409"/>
    <w:pPr>
      <w:ind w:left="720"/>
      <w:contextualSpacing/>
    </w:pPr>
  </w:style>
  <w:style w:type="character" w:customStyle="1" w:styleId="tre-015b-0107-0020tekstu1">
    <w:name w:val="tre-015b-0107-0020tekstu1"/>
    <w:rsid w:val="008A55B3"/>
    <w:rPr>
      <w:sz w:val="24"/>
      <w:szCs w:val="24"/>
    </w:rPr>
  </w:style>
  <w:style w:type="character" w:customStyle="1" w:styleId="domy-015blnie1">
    <w:name w:val="domy-015blnie1"/>
    <w:rsid w:val="008A55B3"/>
    <w:rPr>
      <w:rFonts w:ascii="Times New Roman" w:hAnsi="Times New Roman" w:cs="Times New Roman"/>
      <w:strike w:val="0"/>
      <w:dstrike w:val="0"/>
      <w:sz w:val="20"/>
      <w:szCs w:val="20"/>
      <w:u w:val="none"/>
    </w:rPr>
  </w:style>
  <w:style w:type="paragraph" w:customStyle="1" w:styleId="domy-015blnie">
    <w:name w:val="domy-015blnie"/>
    <w:basedOn w:val="Normalny"/>
    <w:rsid w:val="008A55B3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imes New Roman"/>
      <w:kern w:val="1"/>
      <w:sz w:val="20"/>
      <w:szCs w:val="20"/>
      <w:lang w:val="de-DE" w:eastAsia="fa-IR" w:bidi="fa-IR"/>
    </w:rPr>
  </w:style>
  <w:style w:type="paragraph" w:styleId="Nagwek">
    <w:name w:val="header"/>
    <w:basedOn w:val="Normalny"/>
    <w:link w:val="NagwekZnak"/>
    <w:unhideWhenUsed/>
    <w:rsid w:val="009D5D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D5D74"/>
  </w:style>
  <w:style w:type="paragraph" w:styleId="Stopka">
    <w:name w:val="footer"/>
    <w:basedOn w:val="Normalny"/>
    <w:link w:val="StopkaZnak"/>
    <w:uiPriority w:val="99"/>
    <w:unhideWhenUsed/>
    <w:rsid w:val="009D5D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5D74"/>
  </w:style>
  <w:style w:type="paragraph" w:styleId="Poprawka">
    <w:name w:val="Revision"/>
    <w:hidden/>
    <w:uiPriority w:val="99"/>
    <w:semiHidden/>
    <w:rsid w:val="00FE6E4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94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2090E2-9BDA-4D54-B1DF-5F9A32E6B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4</Pages>
  <Words>1276</Words>
  <Characters>7661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Aleksandra AM. Małolepsza</dc:creator>
  <cp:lastModifiedBy>Katarzyna KDW. Drel-Wolińska</cp:lastModifiedBy>
  <cp:revision>24</cp:revision>
  <dcterms:created xsi:type="dcterms:W3CDTF">2023-02-19T16:25:00Z</dcterms:created>
  <dcterms:modified xsi:type="dcterms:W3CDTF">2026-02-16T08:59:00Z</dcterms:modified>
</cp:coreProperties>
</file>